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2C" w:rsidRDefault="00DE002C" w:rsidP="00E84C72">
      <w:pPr>
        <w:spacing w:after="0" w:line="240" w:lineRule="auto"/>
        <w:ind w:firstLine="0"/>
        <w:rPr>
          <w:b/>
          <w:szCs w:val="24"/>
        </w:rPr>
      </w:pPr>
    </w:p>
    <w:p w:rsidR="00961AA2" w:rsidRPr="00961AA2" w:rsidRDefault="00961AA2" w:rsidP="00961AA2">
      <w:pPr>
        <w:widowControl w:val="0"/>
        <w:spacing w:after="0" w:line="240" w:lineRule="auto"/>
        <w:ind w:right="0" w:firstLine="0"/>
        <w:jc w:val="center"/>
        <w:rPr>
          <w:rFonts w:eastAsia="Calibri"/>
          <w:color w:val="auto"/>
          <w:szCs w:val="24"/>
        </w:rPr>
      </w:pPr>
      <w:r w:rsidRPr="00961AA2">
        <w:rPr>
          <w:rFonts w:eastAsia="Calibri"/>
          <w:color w:val="auto"/>
          <w:szCs w:val="24"/>
        </w:rPr>
        <w:t>Бюджетное учреждение высшего образования</w:t>
      </w:r>
    </w:p>
    <w:p w:rsidR="00961AA2" w:rsidRPr="00961AA2" w:rsidRDefault="00961AA2" w:rsidP="00961AA2">
      <w:pPr>
        <w:widowControl w:val="0"/>
        <w:spacing w:after="0" w:line="240" w:lineRule="auto"/>
        <w:ind w:right="0" w:firstLine="0"/>
        <w:jc w:val="center"/>
        <w:rPr>
          <w:rFonts w:eastAsia="Calibri"/>
          <w:color w:val="auto"/>
          <w:szCs w:val="24"/>
        </w:rPr>
      </w:pPr>
      <w:r w:rsidRPr="00961AA2">
        <w:rPr>
          <w:rFonts w:eastAsia="Calibri"/>
          <w:color w:val="auto"/>
          <w:szCs w:val="24"/>
        </w:rPr>
        <w:t xml:space="preserve">Ханты-Мансийского автономного округа – Югры </w:t>
      </w:r>
    </w:p>
    <w:p w:rsidR="00961AA2" w:rsidRPr="00961AA2" w:rsidRDefault="00961AA2" w:rsidP="00961AA2">
      <w:pPr>
        <w:widowControl w:val="0"/>
        <w:spacing w:after="0" w:line="240" w:lineRule="auto"/>
        <w:ind w:right="0" w:firstLine="0"/>
        <w:jc w:val="center"/>
        <w:rPr>
          <w:rFonts w:eastAsia="Calibri"/>
          <w:color w:val="auto"/>
          <w:szCs w:val="24"/>
        </w:rPr>
      </w:pPr>
      <w:r w:rsidRPr="00961AA2">
        <w:rPr>
          <w:rFonts w:eastAsia="Calibri"/>
          <w:color w:val="auto"/>
          <w:szCs w:val="24"/>
        </w:rPr>
        <w:t>«Сургутский государственный уни</w:t>
      </w:r>
      <w:bookmarkStart w:id="0" w:name="_GoBack"/>
      <w:bookmarkEnd w:id="0"/>
      <w:r w:rsidRPr="00961AA2">
        <w:rPr>
          <w:rFonts w:eastAsia="Calibri"/>
          <w:color w:val="auto"/>
          <w:szCs w:val="24"/>
        </w:rPr>
        <w:t xml:space="preserve">верситет» </w:t>
      </w:r>
    </w:p>
    <w:p w:rsidR="00961AA2" w:rsidRPr="00961AA2" w:rsidRDefault="00961AA2" w:rsidP="00961AA2">
      <w:pPr>
        <w:widowControl w:val="0"/>
        <w:spacing w:after="0" w:line="240" w:lineRule="auto"/>
        <w:ind w:right="0" w:firstLine="400"/>
        <w:rPr>
          <w:rFonts w:eastAsia="Calibri"/>
          <w:color w:val="auto"/>
          <w:szCs w:val="24"/>
        </w:rPr>
      </w:pPr>
    </w:p>
    <w:p w:rsidR="00961AA2" w:rsidRPr="00961AA2" w:rsidRDefault="00961AA2" w:rsidP="00961AA2">
      <w:pPr>
        <w:widowControl w:val="0"/>
        <w:spacing w:after="0" w:line="240" w:lineRule="auto"/>
        <w:ind w:right="0" w:firstLine="400"/>
        <w:rPr>
          <w:rFonts w:eastAsia="Calibri"/>
          <w:color w:val="auto"/>
          <w:szCs w:val="24"/>
        </w:rPr>
      </w:pPr>
    </w:p>
    <w:p w:rsidR="00961AA2" w:rsidRPr="00961AA2" w:rsidRDefault="00961AA2" w:rsidP="00961AA2">
      <w:pPr>
        <w:widowControl w:val="0"/>
        <w:spacing w:after="0" w:line="240" w:lineRule="auto"/>
        <w:ind w:right="0" w:firstLine="400"/>
        <w:rPr>
          <w:rFonts w:eastAsia="Calibri"/>
          <w:color w:val="auto"/>
          <w:szCs w:val="24"/>
        </w:rPr>
      </w:pPr>
    </w:p>
    <w:p w:rsidR="00961AA2" w:rsidRPr="00961AA2" w:rsidRDefault="00961AA2" w:rsidP="00961AA2">
      <w:pPr>
        <w:widowControl w:val="0"/>
        <w:spacing w:after="0" w:line="240" w:lineRule="auto"/>
        <w:ind w:right="0" w:firstLine="400"/>
        <w:rPr>
          <w:rFonts w:eastAsia="Calibri"/>
          <w:color w:val="auto"/>
          <w:szCs w:val="24"/>
        </w:rPr>
      </w:pPr>
    </w:p>
    <w:tbl>
      <w:tblPr>
        <w:tblW w:w="9498" w:type="dxa"/>
        <w:tblInd w:w="108" w:type="dxa"/>
        <w:tblLook w:val="01E0" w:firstRow="1" w:lastRow="1" w:firstColumn="1" w:lastColumn="1" w:noHBand="0" w:noVBand="0"/>
      </w:tblPr>
      <w:tblGrid>
        <w:gridCol w:w="9498"/>
      </w:tblGrid>
      <w:tr w:rsidR="00961AA2" w:rsidRPr="00961AA2" w:rsidTr="0060650F">
        <w:trPr>
          <w:cantSplit/>
          <w:trHeight w:val="1211"/>
        </w:trPr>
        <w:tc>
          <w:tcPr>
            <w:tcW w:w="9498" w:type="dxa"/>
          </w:tcPr>
          <w:p w:rsidR="00961AA2" w:rsidRPr="00961AA2" w:rsidRDefault="00961AA2" w:rsidP="00961AA2">
            <w:pPr>
              <w:spacing w:after="0" w:line="240" w:lineRule="auto"/>
              <w:ind w:right="0" w:firstLine="0"/>
              <w:rPr>
                <w:rFonts w:eastAsia="Calibri"/>
                <w:color w:val="auto"/>
                <w:szCs w:val="24"/>
              </w:rPr>
            </w:pPr>
            <w:r w:rsidRPr="00961AA2">
              <w:rPr>
                <w:rFonts w:eastAsia="Calibri"/>
                <w:b/>
                <w:color w:val="auto"/>
                <w:szCs w:val="24"/>
              </w:rPr>
              <w:t>ПРИНЯТА                                                                  УТВЕРЖДАЮ</w:t>
            </w:r>
            <w:r w:rsidRPr="00961AA2">
              <w:rPr>
                <w:rFonts w:eastAsia="Calibri"/>
                <w:color w:val="auto"/>
                <w:szCs w:val="24"/>
              </w:rPr>
              <w:t xml:space="preserve"> </w:t>
            </w:r>
          </w:p>
          <w:p w:rsidR="00961AA2" w:rsidRPr="00961AA2" w:rsidRDefault="00961AA2" w:rsidP="00961AA2">
            <w:pPr>
              <w:spacing w:after="0" w:line="240" w:lineRule="auto"/>
              <w:ind w:right="0" w:firstLine="0"/>
              <w:rPr>
                <w:rFonts w:eastAsia="Calibri"/>
                <w:color w:val="auto"/>
                <w:szCs w:val="24"/>
              </w:rPr>
            </w:pPr>
            <w:r w:rsidRPr="00961AA2">
              <w:rPr>
                <w:rFonts w:eastAsia="Calibri"/>
                <w:color w:val="auto"/>
                <w:szCs w:val="24"/>
              </w:rPr>
              <w:t>на заседании Ученого совета университета              Проректор по УМР СурГУ</w:t>
            </w:r>
          </w:p>
          <w:p w:rsidR="00961AA2" w:rsidRPr="00961AA2" w:rsidRDefault="00961AA2" w:rsidP="00961AA2">
            <w:pPr>
              <w:spacing w:after="0" w:line="240" w:lineRule="auto"/>
              <w:ind w:right="0" w:firstLine="0"/>
              <w:jc w:val="left"/>
              <w:rPr>
                <w:rFonts w:eastAsia="Calibri"/>
                <w:color w:val="auto"/>
                <w:szCs w:val="24"/>
              </w:rPr>
            </w:pPr>
            <w:r w:rsidRPr="00961AA2">
              <w:rPr>
                <w:rFonts w:eastAsia="Calibri"/>
                <w:color w:val="auto"/>
                <w:szCs w:val="24"/>
              </w:rPr>
              <w:t xml:space="preserve"> «</w:t>
            </w:r>
            <w:r w:rsidRPr="00961AA2">
              <w:rPr>
                <w:rFonts w:eastAsia="Calibri"/>
                <w:color w:val="auto"/>
                <w:szCs w:val="24"/>
                <w:u w:val="single"/>
              </w:rPr>
              <w:t>17</w:t>
            </w:r>
            <w:r w:rsidRPr="00961AA2">
              <w:rPr>
                <w:rFonts w:eastAsia="Calibri"/>
                <w:color w:val="auto"/>
                <w:szCs w:val="24"/>
              </w:rPr>
              <w:t xml:space="preserve">» </w:t>
            </w:r>
            <w:r w:rsidRPr="00961AA2">
              <w:rPr>
                <w:rFonts w:eastAsia="Calibri"/>
                <w:color w:val="auto"/>
                <w:szCs w:val="24"/>
                <w:u w:val="single"/>
              </w:rPr>
              <w:t>июня</w:t>
            </w:r>
            <w:r w:rsidRPr="00961AA2">
              <w:rPr>
                <w:rFonts w:eastAsia="Calibri"/>
                <w:color w:val="auto"/>
                <w:szCs w:val="24"/>
              </w:rPr>
              <w:t xml:space="preserve"> 20</w:t>
            </w:r>
            <w:r w:rsidRPr="00961AA2">
              <w:rPr>
                <w:rFonts w:eastAsia="Calibri"/>
                <w:color w:val="auto"/>
                <w:szCs w:val="24"/>
                <w:u w:val="single"/>
              </w:rPr>
              <w:t>21</w:t>
            </w:r>
            <w:r w:rsidRPr="00961AA2">
              <w:rPr>
                <w:rFonts w:eastAsia="Calibri"/>
                <w:color w:val="auto"/>
                <w:szCs w:val="24"/>
              </w:rPr>
              <w:t xml:space="preserve"> г.                                            </w:t>
            </w:r>
          </w:p>
          <w:p w:rsidR="00961AA2" w:rsidRPr="00961AA2" w:rsidRDefault="00961AA2" w:rsidP="00961AA2">
            <w:pPr>
              <w:spacing w:after="0" w:line="240" w:lineRule="auto"/>
              <w:ind w:right="0" w:firstLine="0"/>
              <w:jc w:val="left"/>
              <w:rPr>
                <w:rFonts w:eastAsia="Calibri"/>
                <w:color w:val="auto"/>
                <w:szCs w:val="24"/>
              </w:rPr>
            </w:pPr>
            <w:r w:rsidRPr="00961AA2">
              <w:rPr>
                <w:rFonts w:eastAsia="Calibri"/>
                <w:color w:val="auto"/>
                <w:szCs w:val="24"/>
              </w:rPr>
              <w:t xml:space="preserve">Протокол № </w:t>
            </w:r>
            <w:r w:rsidRPr="00961AA2">
              <w:rPr>
                <w:rFonts w:eastAsia="Calibri"/>
                <w:color w:val="auto"/>
                <w:szCs w:val="24"/>
                <w:u w:val="single"/>
              </w:rPr>
              <w:t>6</w:t>
            </w:r>
            <w:r w:rsidRPr="00961AA2">
              <w:rPr>
                <w:rFonts w:eastAsia="Calibri"/>
                <w:color w:val="auto"/>
                <w:szCs w:val="24"/>
              </w:rPr>
              <w:t xml:space="preserve">                                                                 ___________</w:t>
            </w:r>
            <w:r>
              <w:rPr>
                <w:rFonts w:eastAsia="Calibri"/>
                <w:color w:val="auto"/>
                <w:szCs w:val="24"/>
              </w:rPr>
              <w:t xml:space="preserve"> Е.В. Коновалова</w:t>
            </w:r>
          </w:p>
          <w:p w:rsidR="00961AA2" w:rsidRPr="00961AA2" w:rsidRDefault="00961AA2" w:rsidP="00961AA2">
            <w:pPr>
              <w:spacing w:after="0" w:line="240" w:lineRule="auto"/>
              <w:ind w:right="0" w:firstLine="0"/>
              <w:jc w:val="left"/>
              <w:rPr>
                <w:rFonts w:eastAsia="Calibri"/>
                <w:color w:val="auto"/>
                <w:szCs w:val="24"/>
              </w:rPr>
            </w:pPr>
            <w:r w:rsidRPr="00961AA2">
              <w:rPr>
                <w:rFonts w:eastAsia="Calibri"/>
                <w:color w:val="auto"/>
                <w:szCs w:val="24"/>
              </w:rPr>
              <w:t xml:space="preserve">                                                                                       «</w:t>
            </w:r>
            <w:r w:rsidRPr="00961AA2">
              <w:rPr>
                <w:rFonts w:eastAsia="Calibri"/>
                <w:color w:val="auto"/>
                <w:szCs w:val="24"/>
                <w:u w:val="single"/>
              </w:rPr>
              <w:t>17</w:t>
            </w:r>
            <w:r w:rsidRPr="00961AA2">
              <w:rPr>
                <w:rFonts w:eastAsia="Calibri"/>
                <w:color w:val="auto"/>
                <w:szCs w:val="24"/>
              </w:rPr>
              <w:t xml:space="preserve">» </w:t>
            </w:r>
            <w:r w:rsidRPr="00961AA2">
              <w:rPr>
                <w:rFonts w:eastAsia="Calibri"/>
                <w:color w:val="auto"/>
                <w:szCs w:val="24"/>
                <w:u w:val="single"/>
              </w:rPr>
              <w:t>июня</w:t>
            </w:r>
            <w:r w:rsidRPr="00961AA2">
              <w:rPr>
                <w:rFonts w:eastAsia="Calibri"/>
                <w:color w:val="auto"/>
                <w:szCs w:val="24"/>
              </w:rPr>
              <w:t xml:space="preserve"> 20</w:t>
            </w:r>
            <w:r w:rsidRPr="00961AA2">
              <w:rPr>
                <w:rFonts w:eastAsia="Calibri"/>
                <w:color w:val="auto"/>
                <w:szCs w:val="24"/>
                <w:u w:val="single"/>
              </w:rPr>
              <w:t>21</w:t>
            </w:r>
            <w:r w:rsidRPr="00961AA2">
              <w:rPr>
                <w:rFonts w:eastAsia="Calibri"/>
                <w:color w:val="auto"/>
                <w:szCs w:val="24"/>
              </w:rPr>
              <w:t xml:space="preserve"> г.</w:t>
            </w:r>
          </w:p>
          <w:p w:rsidR="00961AA2" w:rsidRPr="00961AA2" w:rsidRDefault="00961AA2" w:rsidP="00961AA2">
            <w:pPr>
              <w:spacing w:after="0" w:line="240" w:lineRule="auto"/>
              <w:ind w:right="0" w:firstLine="0"/>
              <w:jc w:val="left"/>
              <w:rPr>
                <w:rFonts w:eastAsia="Calibri"/>
                <w:color w:val="auto"/>
                <w:szCs w:val="24"/>
              </w:rPr>
            </w:pPr>
            <w:r w:rsidRPr="00961AA2">
              <w:rPr>
                <w:rFonts w:eastAsia="Calibri"/>
                <w:color w:val="auto"/>
                <w:szCs w:val="24"/>
              </w:rPr>
              <w:t xml:space="preserve">                                                                                       </w:t>
            </w:r>
          </w:p>
        </w:tc>
      </w:tr>
    </w:tbl>
    <w:p w:rsidR="00961AA2" w:rsidRPr="00961AA2" w:rsidRDefault="00961AA2" w:rsidP="00961AA2">
      <w:pPr>
        <w:widowControl w:val="0"/>
        <w:spacing w:after="0" w:line="240" w:lineRule="auto"/>
        <w:ind w:right="0" w:firstLine="400"/>
        <w:rPr>
          <w:rFonts w:eastAsia="Calibri"/>
          <w:color w:val="auto"/>
          <w:szCs w:val="24"/>
        </w:rPr>
      </w:pPr>
    </w:p>
    <w:p w:rsidR="00961AA2" w:rsidRPr="00961AA2" w:rsidRDefault="00961AA2" w:rsidP="00961AA2">
      <w:pPr>
        <w:widowControl w:val="0"/>
        <w:spacing w:after="0" w:line="240" w:lineRule="auto"/>
        <w:ind w:right="0" w:firstLine="400"/>
        <w:rPr>
          <w:rFonts w:eastAsia="Calibri"/>
          <w:color w:val="auto"/>
          <w:szCs w:val="24"/>
        </w:rPr>
      </w:pPr>
    </w:p>
    <w:p w:rsidR="00961AA2" w:rsidRPr="00961AA2" w:rsidRDefault="00961AA2" w:rsidP="00961AA2">
      <w:pPr>
        <w:widowControl w:val="0"/>
        <w:spacing w:after="0" w:line="240" w:lineRule="auto"/>
        <w:ind w:right="0" w:firstLine="400"/>
        <w:rPr>
          <w:rFonts w:eastAsia="Calibri"/>
          <w:color w:val="auto"/>
          <w:szCs w:val="24"/>
        </w:rPr>
      </w:pPr>
    </w:p>
    <w:p w:rsidR="00961AA2" w:rsidRPr="00961AA2" w:rsidRDefault="00961AA2" w:rsidP="00961AA2">
      <w:pPr>
        <w:widowControl w:val="0"/>
        <w:spacing w:after="0" w:line="240" w:lineRule="auto"/>
        <w:ind w:right="0" w:firstLine="400"/>
        <w:rPr>
          <w:rFonts w:eastAsia="Calibri"/>
          <w:color w:val="auto"/>
          <w:szCs w:val="24"/>
        </w:rPr>
      </w:pPr>
    </w:p>
    <w:p w:rsidR="00961AA2" w:rsidRPr="00961AA2" w:rsidRDefault="00961AA2" w:rsidP="00961AA2">
      <w:pPr>
        <w:widowControl w:val="0"/>
        <w:spacing w:after="0" w:line="240" w:lineRule="auto"/>
        <w:ind w:right="0" w:firstLine="400"/>
        <w:rPr>
          <w:rFonts w:eastAsia="Calibri"/>
          <w:b/>
          <w:color w:val="auto"/>
          <w:szCs w:val="24"/>
        </w:rPr>
      </w:pPr>
    </w:p>
    <w:p w:rsidR="00961AA2" w:rsidRPr="00961AA2" w:rsidRDefault="00961AA2" w:rsidP="00961AA2">
      <w:pPr>
        <w:widowControl w:val="0"/>
        <w:spacing w:after="0" w:line="322" w:lineRule="exact"/>
        <w:ind w:right="0" w:firstLine="0"/>
        <w:jc w:val="center"/>
        <w:rPr>
          <w:rFonts w:eastAsia="Calibri"/>
          <w:b/>
          <w:szCs w:val="24"/>
          <w:shd w:val="clear" w:color="auto" w:fill="FFFFFF"/>
        </w:rPr>
      </w:pPr>
      <w:r w:rsidRPr="00961AA2">
        <w:rPr>
          <w:rFonts w:eastAsia="Calibri"/>
          <w:b/>
          <w:szCs w:val="24"/>
          <w:shd w:val="clear" w:color="auto" w:fill="FFFFFF"/>
        </w:rPr>
        <w:t xml:space="preserve">ОСНОВНАЯ ПРОФЕССИОНАЛЬНАЯ ОБРАЗОВАТЕЛЬНАЯ ПРОГРАММА </w:t>
      </w:r>
    </w:p>
    <w:p w:rsidR="00961AA2" w:rsidRPr="00961AA2" w:rsidRDefault="00961AA2" w:rsidP="00961AA2">
      <w:pPr>
        <w:widowControl w:val="0"/>
        <w:spacing w:after="0" w:line="322" w:lineRule="exact"/>
        <w:ind w:right="0" w:firstLine="0"/>
        <w:jc w:val="center"/>
        <w:rPr>
          <w:rFonts w:eastAsia="Calibri"/>
          <w:b/>
          <w:color w:val="auto"/>
          <w:szCs w:val="24"/>
        </w:rPr>
      </w:pPr>
      <w:r w:rsidRPr="00961AA2">
        <w:rPr>
          <w:rFonts w:eastAsia="Calibri"/>
          <w:b/>
          <w:szCs w:val="24"/>
          <w:shd w:val="clear" w:color="auto" w:fill="FFFFFF"/>
        </w:rPr>
        <w:t xml:space="preserve">ВЫСШЕГО ОБРАЗОВАНИЯ – ПРОГРАММА </w:t>
      </w:r>
      <w:r w:rsidRPr="00961AA2">
        <w:rPr>
          <w:rFonts w:eastAsia="Calibri"/>
          <w:b/>
          <w:color w:val="auto"/>
          <w:szCs w:val="24"/>
          <w:shd w:val="clear" w:color="auto" w:fill="FFFFFF"/>
        </w:rPr>
        <w:t>БАКАЛАВРИАТА</w:t>
      </w:r>
    </w:p>
    <w:p w:rsidR="00961AA2" w:rsidRPr="00961AA2" w:rsidRDefault="00961AA2" w:rsidP="00961AA2">
      <w:pPr>
        <w:widowControl w:val="0"/>
        <w:spacing w:after="0" w:line="240" w:lineRule="auto"/>
        <w:ind w:right="0" w:firstLine="400"/>
        <w:rPr>
          <w:rFonts w:eastAsia="Calibri"/>
          <w:color w:val="auto"/>
          <w:szCs w:val="24"/>
        </w:rPr>
      </w:pPr>
    </w:p>
    <w:p w:rsidR="00961AA2" w:rsidRPr="00961AA2" w:rsidRDefault="00961AA2" w:rsidP="00961AA2">
      <w:pPr>
        <w:widowControl w:val="0"/>
        <w:spacing w:after="64" w:line="566" w:lineRule="exact"/>
        <w:ind w:right="220" w:firstLine="0"/>
        <w:jc w:val="center"/>
        <w:rPr>
          <w:rFonts w:eastAsia="Calibri"/>
          <w:color w:val="auto"/>
          <w:szCs w:val="24"/>
        </w:rPr>
      </w:pPr>
      <w:r w:rsidRPr="00961AA2">
        <w:rPr>
          <w:rFonts w:eastAsia="Calibri"/>
          <w:szCs w:val="24"/>
          <w:shd w:val="clear" w:color="auto" w:fill="FFFFFF"/>
        </w:rPr>
        <w:t>Направление подготовки</w:t>
      </w:r>
      <w:r w:rsidRPr="00961AA2">
        <w:rPr>
          <w:rFonts w:eastAsia="Calibri"/>
          <w:szCs w:val="24"/>
          <w:shd w:val="clear" w:color="auto" w:fill="FFFFFF"/>
        </w:rPr>
        <w:br/>
      </w:r>
      <w:r w:rsidR="00BA7ACA">
        <w:rPr>
          <w:rFonts w:eastAsia="Calibri"/>
          <w:b/>
          <w:bCs/>
          <w:szCs w:val="24"/>
          <w:shd w:val="clear" w:color="auto" w:fill="FFFFFF"/>
        </w:rPr>
        <w:t>51.03.02</w:t>
      </w:r>
      <w:r w:rsidR="002E7738" w:rsidRPr="002E7738">
        <w:rPr>
          <w:rFonts w:eastAsia="Calibri"/>
          <w:b/>
          <w:bCs/>
          <w:szCs w:val="24"/>
          <w:shd w:val="clear" w:color="auto" w:fill="FFFFFF"/>
        </w:rPr>
        <w:t xml:space="preserve"> </w:t>
      </w:r>
      <w:r w:rsidR="002E7738">
        <w:rPr>
          <w:rFonts w:eastAsia="Calibri"/>
          <w:b/>
          <w:bCs/>
          <w:szCs w:val="24"/>
          <w:shd w:val="clear" w:color="auto" w:fill="FFFFFF"/>
        </w:rPr>
        <w:t>Народная художественная культура</w:t>
      </w:r>
    </w:p>
    <w:p w:rsidR="00961AA2" w:rsidRPr="00961AA2" w:rsidRDefault="00961AA2" w:rsidP="00961AA2">
      <w:pPr>
        <w:widowControl w:val="0"/>
        <w:spacing w:after="0" w:line="562" w:lineRule="exact"/>
        <w:ind w:right="220" w:firstLine="0"/>
        <w:jc w:val="center"/>
        <w:rPr>
          <w:rFonts w:eastAsia="Calibri"/>
          <w:b/>
          <w:bCs/>
          <w:color w:val="auto"/>
          <w:szCs w:val="24"/>
        </w:rPr>
      </w:pPr>
      <w:r w:rsidRPr="00961AA2">
        <w:rPr>
          <w:rFonts w:eastAsia="Calibri"/>
          <w:szCs w:val="24"/>
          <w:shd w:val="clear" w:color="auto" w:fill="FFFFFF"/>
        </w:rPr>
        <w:t>Направленность (профиль) подготовки</w:t>
      </w:r>
      <w:r w:rsidRPr="00961AA2">
        <w:rPr>
          <w:rFonts w:eastAsia="Calibri"/>
          <w:szCs w:val="24"/>
          <w:shd w:val="clear" w:color="auto" w:fill="FFFFFF"/>
        </w:rPr>
        <w:br/>
      </w:r>
      <w:r w:rsidR="002E7738">
        <w:rPr>
          <w:rFonts w:eastAsia="Calibri"/>
          <w:b/>
          <w:bCs/>
          <w:color w:val="auto"/>
          <w:szCs w:val="24"/>
        </w:rPr>
        <w:t>Руководство любительским театром</w:t>
      </w:r>
    </w:p>
    <w:p w:rsidR="00961AA2" w:rsidRPr="00961AA2" w:rsidRDefault="00961AA2" w:rsidP="00961AA2">
      <w:pPr>
        <w:widowControl w:val="0"/>
        <w:spacing w:after="0" w:line="554" w:lineRule="exact"/>
        <w:ind w:right="220" w:firstLine="0"/>
        <w:jc w:val="center"/>
        <w:rPr>
          <w:rFonts w:eastAsia="Calibri"/>
          <w:color w:val="auto"/>
          <w:szCs w:val="24"/>
        </w:rPr>
      </w:pPr>
      <w:r w:rsidRPr="00961AA2">
        <w:rPr>
          <w:rFonts w:eastAsia="Calibri"/>
          <w:szCs w:val="24"/>
          <w:shd w:val="clear" w:color="auto" w:fill="FFFFFF"/>
        </w:rPr>
        <w:t>Квалификация (степень)</w:t>
      </w:r>
      <w:r w:rsidRPr="00961AA2">
        <w:rPr>
          <w:rFonts w:eastAsia="Calibri"/>
          <w:szCs w:val="24"/>
          <w:shd w:val="clear" w:color="auto" w:fill="FFFFFF"/>
        </w:rPr>
        <w:br/>
      </w:r>
      <w:proofErr w:type="spellStart"/>
      <w:r w:rsidRPr="00961AA2">
        <w:rPr>
          <w:rFonts w:eastAsia="Calibri"/>
          <w:b/>
          <w:bCs/>
          <w:szCs w:val="24"/>
          <w:shd w:val="clear" w:color="auto" w:fill="FFFFFF"/>
        </w:rPr>
        <w:t>Бакалавриат</w:t>
      </w:r>
      <w:proofErr w:type="spellEnd"/>
    </w:p>
    <w:p w:rsidR="00961AA2" w:rsidRPr="00961AA2" w:rsidRDefault="00961AA2" w:rsidP="00961AA2">
      <w:pPr>
        <w:widowControl w:val="0"/>
        <w:spacing w:after="0" w:line="240" w:lineRule="auto"/>
        <w:ind w:right="0" w:hanging="142"/>
        <w:jc w:val="center"/>
        <w:rPr>
          <w:rFonts w:eastAsia="Calibri"/>
          <w:b/>
          <w:color w:val="auto"/>
          <w:szCs w:val="24"/>
        </w:rPr>
      </w:pPr>
    </w:p>
    <w:p w:rsidR="00961AA2" w:rsidRPr="00961AA2" w:rsidRDefault="00961AA2" w:rsidP="00961AA2">
      <w:pPr>
        <w:widowControl w:val="0"/>
        <w:spacing w:after="0" w:line="240" w:lineRule="auto"/>
        <w:ind w:right="0" w:firstLine="0"/>
        <w:rPr>
          <w:rFonts w:eastAsia="Calibri"/>
          <w:i/>
          <w:color w:val="auto"/>
          <w:szCs w:val="24"/>
          <w:u w:val="single"/>
        </w:rPr>
      </w:pPr>
    </w:p>
    <w:p w:rsidR="00961AA2" w:rsidRPr="00961AA2" w:rsidRDefault="00961AA2" w:rsidP="00961AA2">
      <w:pPr>
        <w:widowControl w:val="0"/>
        <w:spacing w:after="0" w:line="240" w:lineRule="auto"/>
        <w:ind w:right="0" w:hanging="142"/>
        <w:jc w:val="center"/>
        <w:rPr>
          <w:rFonts w:eastAsia="Calibri"/>
          <w:i/>
          <w:color w:val="auto"/>
          <w:szCs w:val="24"/>
          <w:u w:val="single"/>
        </w:rPr>
      </w:pPr>
    </w:p>
    <w:p w:rsidR="00961AA2" w:rsidRPr="00961AA2" w:rsidRDefault="00961AA2" w:rsidP="00961AA2">
      <w:pPr>
        <w:widowControl w:val="0"/>
        <w:spacing w:after="0" w:line="240" w:lineRule="auto"/>
        <w:ind w:right="0" w:hanging="142"/>
        <w:jc w:val="center"/>
        <w:rPr>
          <w:rFonts w:eastAsia="Calibri"/>
          <w:i/>
          <w:color w:val="auto"/>
          <w:szCs w:val="24"/>
          <w:u w:val="single"/>
        </w:rPr>
      </w:pPr>
    </w:p>
    <w:p w:rsidR="00961AA2" w:rsidRPr="00961AA2" w:rsidRDefault="00961AA2" w:rsidP="00961AA2">
      <w:pPr>
        <w:widowControl w:val="0"/>
        <w:spacing w:after="0" w:line="240" w:lineRule="auto"/>
        <w:ind w:right="0" w:hanging="142"/>
        <w:jc w:val="center"/>
        <w:rPr>
          <w:rFonts w:eastAsia="Calibri"/>
          <w:i/>
          <w:color w:val="auto"/>
          <w:szCs w:val="24"/>
          <w:u w:val="single"/>
        </w:rPr>
      </w:pPr>
    </w:p>
    <w:p w:rsidR="00961AA2" w:rsidRPr="00961AA2" w:rsidRDefault="00961AA2" w:rsidP="00961AA2">
      <w:pPr>
        <w:widowControl w:val="0"/>
        <w:spacing w:after="0" w:line="240" w:lineRule="auto"/>
        <w:ind w:right="0" w:hanging="142"/>
        <w:jc w:val="center"/>
        <w:rPr>
          <w:rFonts w:eastAsia="Calibri"/>
          <w:i/>
          <w:color w:val="auto"/>
          <w:szCs w:val="24"/>
          <w:u w:val="single"/>
        </w:rPr>
      </w:pPr>
    </w:p>
    <w:p w:rsidR="00961AA2" w:rsidRPr="00961AA2" w:rsidRDefault="00961AA2" w:rsidP="00961AA2">
      <w:pPr>
        <w:widowControl w:val="0"/>
        <w:spacing w:after="0" w:line="240" w:lineRule="auto"/>
        <w:ind w:right="0" w:hanging="142"/>
        <w:jc w:val="center"/>
        <w:rPr>
          <w:rFonts w:eastAsia="Calibri"/>
          <w:i/>
          <w:color w:val="auto"/>
          <w:szCs w:val="24"/>
          <w:u w:val="single"/>
        </w:rPr>
      </w:pPr>
    </w:p>
    <w:p w:rsidR="00961AA2" w:rsidRPr="00961AA2" w:rsidRDefault="00961AA2" w:rsidP="00961AA2">
      <w:pPr>
        <w:widowControl w:val="0"/>
        <w:spacing w:after="0" w:line="240" w:lineRule="auto"/>
        <w:ind w:right="0" w:hanging="142"/>
        <w:jc w:val="center"/>
        <w:rPr>
          <w:rFonts w:eastAsia="Calibri"/>
          <w:i/>
          <w:color w:val="auto"/>
          <w:szCs w:val="24"/>
          <w:u w:val="single"/>
        </w:rPr>
      </w:pPr>
    </w:p>
    <w:p w:rsidR="00961AA2" w:rsidRPr="00961AA2" w:rsidRDefault="00961AA2" w:rsidP="00961AA2">
      <w:pPr>
        <w:widowControl w:val="0"/>
        <w:spacing w:after="0" w:line="240" w:lineRule="auto"/>
        <w:ind w:right="0" w:hanging="142"/>
        <w:jc w:val="center"/>
        <w:rPr>
          <w:rFonts w:eastAsia="Calibri"/>
          <w:i/>
          <w:color w:val="auto"/>
          <w:szCs w:val="24"/>
          <w:u w:val="single"/>
        </w:rPr>
      </w:pPr>
    </w:p>
    <w:p w:rsidR="00961AA2" w:rsidRPr="00961AA2" w:rsidRDefault="00961AA2" w:rsidP="00961AA2">
      <w:pPr>
        <w:widowControl w:val="0"/>
        <w:spacing w:after="0" w:line="240" w:lineRule="auto"/>
        <w:ind w:right="0" w:hanging="142"/>
        <w:jc w:val="center"/>
        <w:rPr>
          <w:rFonts w:eastAsia="Calibri"/>
          <w:i/>
          <w:color w:val="auto"/>
          <w:szCs w:val="24"/>
          <w:u w:val="single"/>
        </w:rPr>
      </w:pPr>
    </w:p>
    <w:p w:rsidR="00961AA2" w:rsidRPr="00961AA2" w:rsidRDefault="00961AA2" w:rsidP="00961AA2">
      <w:pPr>
        <w:widowControl w:val="0"/>
        <w:spacing w:after="0" w:line="240" w:lineRule="auto"/>
        <w:ind w:right="0" w:hanging="142"/>
        <w:jc w:val="center"/>
        <w:rPr>
          <w:rFonts w:eastAsia="Calibri"/>
          <w:i/>
          <w:color w:val="auto"/>
          <w:szCs w:val="24"/>
          <w:u w:val="single"/>
        </w:rPr>
      </w:pPr>
    </w:p>
    <w:p w:rsidR="00961AA2" w:rsidRPr="00961AA2" w:rsidRDefault="00961AA2" w:rsidP="00961AA2">
      <w:pPr>
        <w:widowControl w:val="0"/>
        <w:spacing w:after="0" w:line="240" w:lineRule="auto"/>
        <w:ind w:right="0" w:hanging="142"/>
        <w:jc w:val="center"/>
        <w:rPr>
          <w:rFonts w:eastAsia="Calibri"/>
          <w:i/>
          <w:color w:val="auto"/>
          <w:szCs w:val="24"/>
          <w:u w:val="single"/>
        </w:rPr>
      </w:pPr>
    </w:p>
    <w:p w:rsidR="00961AA2" w:rsidRPr="00961AA2" w:rsidRDefault="00961AA2" w:rsidP="00961AA2">
      <w:pPr>
        <w:widowControl w:val="0"/>
        <w:spacing w:after="0" w:line="240" w:lineRule="auto"/>
        <w:ind w:right="0" w:hanging="142"/>
        <w:jc w:val="center"/>
        <w:rPr>
          <w:rFonts w:eastAsia="Calibri"/>
          <w:i/>
          <w:color w:val="auto"/>
          <w:szCs w:val="24"/>
          <w:u w:val="single"/>
        </w:rPr>
      </w:pPr>
    </w:p>
    <w:p w:rsidR="00961AA2" w:rsidRPr="00961AA2" w:rsidRDefault="00961AA2" w:rsidP="00961AA2">
      <w:pPr>
        <w:widowControl w:val="0"/>
        <w:spacing w:after="0" w:line="240" w:lineRule="auto"/>
        <w:ind w:right="0" w:hanging="142"/>
        <w:jc w:val="center"/>
        <w:rPr>
          <w:rFonts w:eastAsia="Calibri"/>
          <w:i/>
          <w:color w:val="auto"/>
          <w:szCs w:val="24"/>
          <w:u w:val="single"/>
        </w:rPr>
      </w:pPr>
    </w:p>
    <w:p w:rsidR="00961AA2" w:rsidRPr="00961AA2" w:rsidRDefault="00961AA2" w:rsidP="00961AA2">
      <w:pPr>
        <w:widowControl w:val="0"/>
        <w:spacing w:after="0" w:line="240" w:lineRule="auto"/>
        <w:ind w:right="0" w:hanging="142"/>
        <w:rPr>
          <w:rFonts w:eastAsia="Calibri"/>
          <w:color w:val="auto"/>
          <w:szCs w:val="24"/>
        </w:rPr>
      </w:pPr>
    </w:p>
    <w:p w:rsidR="00961AA2" w:rsidRPr="00961AA2" w:rsidRDefault="00961AA2" w:rsidP="00961AA2">
      <w:pPr>
        <w:widowControl w:val="0"/>
        <w:spacing w:after="0" w:line="240" w:lineRule="auto"/>
        <w:ind w:right="0" w:hanging="142"/>
        <w:jc w:val="center"/>
        <w:rPr>
          <w:rFonts w:eastAsia="Calibri"/>
          <w:color w:val="auto"/>
          <w:szCs w:val="24"/>
        </w:rPr>
      </w:pPr>
      <w:r w:rsidRPr="00961AA2">
        <w:rPr>
          <w:rFonts w:eastAsia="Calibri"/>
          <w:color w:val="auto"/>
          <w:szCs w:val="24"/>
        </w:rPr>
        <w:t>2021</w:t>
      </w:r>
    </w:p>
    <w:p w:rsidR="00961AA2" w:rsidRPr="00961AA2" w:rsidRDefault="00961AA2" w:rsidP="00961AA2">
      <w:pPr>
        <w:widowControl w:val="0"/>
        <w:spacing w:after="0" w:line="240" w:lineRule="auto"/>
        <w:ind w:right="0" w:firstLine="400"/>
        <w:jc w:val="center"/>
        <w:rPr>
          <w:rFonts w:eastAsia="Calibri"/>
          <w:color w:val="FF0000"/>
          <w:szCs w:val="24"/>
        </w:rPr>
      </w:pPr>
      <w:r w:rsidRPr="00961AA2">
        <w:rPr>
          <w:rFonts w:eastAsia="Calibri"/>
          <w:color w:val="auto"/>
          <w:szCs w:val="24"/>
        </w:rPr>
        <w:br w:type="page"/>
      </w:r>
    </w:p>
    <w:p w:rsidR="00961AA2" w:rsidRPr="00961AA2" w:rsidRDefault="00961AA2" w:rsidP="00961AA2">
      <w:pPr>
        <w:widowControl w:val="0"/>
        <w:spacing w:after="0" w:line="240" w:lineRule="auto"/>
        <w:ind w:right="0" w:firstLine="400"/>
        <w:jc w:val="center"/>
        <w:rPr>
          <w:rFonts w:eastAsia="Calibri"/>
          <w:color w:val="auto"/>
          <w:szCs w:val="24"/>
        </w:rPr>
      </w:pPr>
    </w:p>
    <w:p w:rsidR="00961AA2" w:rsidRPr="00961AA2" w:rsidRDefault="00961AA2" w:rsidP="00961AA2">
      <w:pPr>
        <w:widowControl w:val="0"/>
        <w:spacing w:after="0" w:line="240" w:lineRule="auto"/>
        <w:ind w:right="0" w:firstLine="400"/>
        <w:jc w:val="left"/>
        <w:rPr>
          <w:rFonts w:eastAsia="Calibri"/>
          <w:color w:val="auto"/>
          <w:szCs w:val="24"/>
        </w:rPr>
      </w:pPr>
      <w:r w:rsidRPr="00961AA2">
        <w:rPr>
          <w:rFonts w:eastAsia="Calibri"/>
          <w:color w:val="auto"/>
          <w:szCs w:val="24"/>
        </w:rPr>
        <w:t>Утверждено</w:t>
      </w:r>
    </w:p>
    <w:p w:rsidR="00961AA2" w:rsidRPr="00961AA2" w:rsidRDefault="00961AA2" w:rsidP="00961AA2">
      <w:pPr>
        <w:widowControl w:val="0"/>
        <w:spacing w:after="0" w:line="240" w:lineRule="auto"/>
        <w:ind w:right="0" w:firstLine="400"/>
        <w:jc w:val="left"/>
        <w:rPr>
          <w:rFonts w:eastAsia="Calibri"/>
          <w:color w:val="auto"/>
          <w:szCs w:val="24"/>
        </w:rPr>
      </w:pPr>
      <w:r w:rsidRPr="00961AA2">
        <w:rPr>
          <w:rFonts w:eastAsia="Calibri"/>
          <w:color w:val="auto"/>
          <w:szCs w:val="24"/>
        </w:rPr>
        <w:t>Н</w:t>
      </w:r>
      <w:r w:rsidR="00E84C72">
        <w:rPr>
          <w:rFonts w:eastAsia="Calibri"/>
          <w:color w:val="auto"/>
          <w:szCs w:val="24"/>
        </w:rPr>
        <w:t xml:space="preserve">а Ученом совете </w:t>
      </w:r>
      <w:proofErr w:type="spellStart"/>
      <w:r w:rsidR="00E84C72">
        <w:rPr>
          <w:rFonts w:eastAsia="Calibri"/>
          <w:color w:val="auto"/>
          <w:szCs w:val="24"/>
        </w:rPr>
        <w:t>ИГОиС</w:t>
      </w:r>
      <w:proofErr w:type="spellEnd"/>
    </w:p>
    <w:p w:rsidR="00961AA2" w:rsidRPr="00961AA2" w:rsidRDefault="00961AA2" w:rsidP="00961AA2">
      <w:pPr>
        <w:widowControl w:val="0"/>
        <w:spacing w:after="0" w:line="240" w:lineRule="auto"/>
        <w:ind w:right="0" w:firstLine="400"/>
        <w:jc w:val="left"/>
        <w:rPr>
          <w:rFonts w:eastAsia="Calibri"/>
          <w:color w:val="auto"/>
          <w:szCs w:val="24"/>
        </w:rPr>
      </w:pPr>
      <w:r w:rsidRPr="00961AA2">
        <w:rPr>
          <w:rFonts w:eastAsia="Calibri"/>
          <w:color w:val="auto"/>
          <w:szCs w:val="24"/>
        </w:rPr>
        <w:t>«___</w:t>
      </w:r>
      <w:proofErr w:type="gramStart"/>
      <w:r w:rsidRPr="00961AA2">
        <w:rPr>
          <w:rFonts w:eastAsia="Calibri"/>
          <w:color w:val="auto"/>
          <w:szCs w:val="24"/>
        </w:rPr>
        <w:t>_»_</w:t>
      </w:r>
      <w:proofErr w:type="gramEnd"/>
      <w:r w:rsidRPr="00961AA2">
        <w:rPr>
          <w:rFonts w:eastAsia="Calibri"/>
          <w:color w:val="auto"/>
          <w:szCs w:val="24"/>
        </w:rPr>
        <w:t>________20_____г.</w:t>
      </w:r>
    </w:p>
    <w:p w:rsidR="00961AA2" w:rsidRPr="00961AA2" w:rsidRDefault="00961AA2" w:rsidP="00961AA2">
      <w:pPr>
        <w:widowControl w:val="0"/>
        <w:spacing w:after="0" w:line="240" w:lineRule="auto"/>
        <w:ind w:right="0" w:firstLine="400"/>
        <w:jc w:val="left"/>
        <w:rPr>
          <w:rFonts w:eastAsia="Calibri"/>
          <w:color w:val="auto"/>
          <w:szCs w:val="24"/>
        </w:rPr>
      </w:pPr>
      <w:r w:rsidRPr="00961AA2">
        <w:rPr>
          <w:rFonts w:eastAsia="Calibri"/>
          <w:color w:val="auto"/>
          <w:szCs w:val="24"/>
        </w:rPr>
        <w:t>Протокол № ____________</w:t>
      </w:r>
    </w:p>
    <w:p w:rsidR="00961AA2" w:rsidRPr="00961AA2" w:rsidRDefault="00961AA2" w:rsidP="00961AA2">
      <w:pPr>
        <w:widowControl w:val="0"/>
        <w:spacing w:after="0" w:line="240" w:lineRule="auto"/>
        <w:ind w:right="0" w:firstLine="400"/>
        <w:jc w:val="left"/>
        <w:rPr>
          <w:rFonts w:eastAsia="Calibri"/>
          <w:color w:val="auto"/>
          <w:szCs w:val="24"/>
        </w:rPr>
      </w:pPr>
    </w:p>
    <w:p w:rsidR="00961AA2" w:rsidRPr="00961AA2" w:rsidRDefault="00961AA2" w:rsidP="00961AA2">
      <w:pPr>
        <w:widowControl w:val="0"/>
        <w:spacing w:after="0" w:line="240" w:lineRule="auto"/>
        <w:ind w:right="0" w:firstLine="400"/>
        <w:jc w:val="left"/>
        <w:rPr>
          <w:rFonts w:eastAsia="Calibri"/>
          <w:color w:val="auto"/>
          <w:szCs w:val="24"/>
        </w:rPr>
      </w:pPr>
      <w:r w:rsidRPr="00961AA2">
        <w:rPr>
          <w:rFonts w:eastAsia="Calibri"/>
          <w:color w:val="auto"/>
          <w:szCs w:val="24"/>
        </w:rPr>
        <w:t>Директор   ______________</w:t>
      </w:r>
      <w:proofErr w:type="gramStart"/>
      <w:r w:rsidRPr="00961AA2">
        <w:rPr>
          <w:rFonts w:eastAsia="Calibri"/>
          <w:color w:val="auto"/>
          <w:szCs w:val="24"/>
        </w:rPr>
        <w:t xml:space="preserve">_  </w:t>
      </w:r>
      <w:r w:rsidR="00E84C72">
        <w:rPr>
          <w:rFonts w:eastAsia="Calibri"/>
          <w:color w:val="auto"/>
          <w:szCs w:val="24"/>
        </w:rPr>
        <w:t>В.А.</w:t>
      </w:r>
      <w:proofErr w:type="gramEnd"/>
      <w:r w:rsidR="00E84C72">
        <w:rPr>
          <w:rFonts w:eastAsia="Calibri"/>
          <w:color w:val="auto"/>
          <w:szCs w:val="24"/>
        </w:rPr>
        <w:t xml:space="preserve"> Родионов</w:t>
      </w:r>
    </w:p>
    <w:p w:rsidR="00961AA2" w:rsidRPr="00961AA2" w:rsidRDefault="00961AA2" w:rsidP="00961AA2">
      <w:pPr>
        <w:widowControl w:val="0"/>
        <w:spacing w:after="0" w:line="240" w:lineRule="auto"/>
        <w:ind w:right="0" w:firstLine="400"/>
        <w:jc w:val="left"/>
        <w:rPr>
          <w:rFonts w:eastAsia="Calibri"/>
          <w:color w:val="auto"/>
          <w:szCs w:val="24"/>
        </w:rPr>
      </w:pPr>
      <w:r w:rsidRPr="00961AA2">
        <w:rPr>
          <w:rFonts w:eastAsia="Calibri"/>
          <w:color w:val="auto"/>
          <w:szCs w:val="24"/>
        </w:rPr>
        <w:t xml:space="preserve">                                                                                </w:t>
      </w:r>
    </w:p>
    <w:p w:rsidR="00961AA2" w:rsidRPr="00961AA2" w:rsidRDefault="00961AA2" w:rsidP="00961AA2">
      <w:pPr>
        <w:widowControl w:val="0"/>
        <w:spacing w:after="0" w:line="240" w:lineRule="auto"/>
        <w:ind w:right="0" w:firstLine="400"/>
        <w:jc w:val="center"/>
        <w:rPr>
          <w:rFonts w:eastAsia="Calibri"/>
          <w:color w:val="auto"/>
          <w:szCs w:val="24"/>
        </w:rPr>
      </w:pPr>
    </w:p>
    <w:p w:rsidR="00961AA2" w:rsidRPr="00961AA2" w:rsidRDefault="00961AA2" w:rsidP="00961AA2">
      <w:pPr>
        <w:widowControl w:val="0"/>
        <w:spacing w:after="0" w:line="240" w:lineRule="auto"/>
        <w:ind w:right="0" w:firstLine="400"/>
        <w:jc w:val="center"/>
        <w:rPr>
          <w:rFonts w:eastAsia="Calibri"/>
          <w:color w:val="auto"/>
          <w:szCs w:val="24"/>
        </w:rPr>
      </w:pPr>
    </w:p>
    <w:p w:rsidR="00961AA2" w:rsidRPr="00961AA2" w:rsidRDefault="00961AA2" w:rsidP="00961AA2">
      <w:pPr>
        <w:widowControl w:val="0"/>
        <w:spacing w:after="0" w:line="240" w:lineRule="atLeast"/>
        <w:ind w:right="0" w:firstLine="403"/>
        <w:jc w:val="left"/>
        <w:rPr>
          <w:rFonts w:eastAsia="Calibri"/>
          <w:color w:val="auto"/>
          <w:szCs w:val="24"/>
        </w:rPr>
      </w:pPr>
      <w:r w:rsidRPr="00961AA2">
        <w:rPr>
          <w:rFonts w:eastAsia="Calibri"/>
          <w:color w:val="auto"/>
          <w:szCs w:val="24"/>
        </w:rPr>
        <w:t>Заведующий выпускающей кафедры   ______________</w:t>
      </w:r>
      <w:proofErr w:type="gramStart"/>
      <w:r w:rsidRPr="00961AA2">
        <w:rPr>
          <w:rFonts w:eastAsia="Calibri"/>
          <w:color w:val="auto"/>
          <w:szCs w:val="24"/>
        </w:rPr>
        <w:t xml:space="preserve">_  </w:t>
      </w:r>
      <w:r w:rsidR="00E84C72">
        <w:rPr>
          <w:rFonts w:eastAsia="Calibri"/>
          <w:color w:val="auto"/>
          <w:szCs w:val="24"/>
        </w:rPr>
        <w:t>А.Н.</w:t>
      </w:r>
      <w:proofErr w:type="gramEnd"/>
      <w:r w:rsidR="00E84C72">
        <w:rPr>
          <w:rFonts w:eastAsia="Calibri"/>
          <w:color w:val="auto"/>
          <w:szCs w:val="24"/>
        </w:rPr>
        <w:t xml:space="preserve"> </w:t>
      </w:r>
      <w:proofErr w:type="spellStart"/>
      <w:r w:rsidR="00E84C72">
        <w:rPr>
          <w:rFonts w:eastAsia="Calibri"/>
          <w:color w:val="auto"/>
          <w:szCs w:val="24"/>
        </w:rPr>
        <w:t>Шевкунов</w:t>
      </w:r>
      <w:proofErr w:type="spellEnd"/>
    </w:p>
    <w:p w:rsidR="00961AA2" w:rsidRPr="00961AA2" w:rsidRDefault="00961AA2" w:rsidP="00961AA2">
      <w:pPr>
        <w:widowControl w:val="0"/>
        <w:spacing w:after="0" w:line="240" w:lineRule="atLeast"/>
        <w:ind w:right="0" w:firstLine="403"/>
        <w:jc w:val="center"/>
        <w:rPr>
          <w:rFonts w:eastAsia="Calibri"/>
          <w:color w:val="auto"/>
          <w:szCs w:val="24"/>
        </w:rPr>
      </w:pPr>
      <w:r w:rsidRPr="00961AA2">
        <w:rPr>
          <w:rFonts w:eastAsia="Calibri"/>
          <w:color w:val="auto"/>
          <w:szCs w:val="24"/>
        </w:rPr>
        <w:t xml:space="preserve">                                                                                                                                          </w:t>
      </w:r>
    </w:p>
    <w:p w:rsidR="00961AA2" w:rsidRPr="00961AA2" w:rsidRDefault="00961AA2" w:rsidP="00961AA2">
      <w:pPr>
        <w:widowControl w:val="0"/>
        <w:spacing w:after="0" w:line="360" w:lineRule="auto"/>
        <w:ind w:right="0" w:firstLine="0"/>
        <w:jc w:val="center"/>
        <w:rPr>
          <w:rFonts w:eastAsia="Calibri"/>
          <w:b/>
          <w:color w:val="auto"/>
          <w:szCs w:val="24"/>
        </w:rPr>
      </w:pPr>
    </w:p>
    <w:p w:rsidR="00DE002C" w:rsidRDefault="00961AA2" w:rsidP="00961AA2">
      <w:pPr>
        <w:spacing w:after="0" w:line="240" w:lineRule="auto"/>
        <w:ind w:firstLine="709"/>
        <w:jc w:val="center"/>
        <w:rPr>
          <w:b/>
          <w:szCs w:val="24"/>
        </w:rPr>
      </w:pPr>
      <w:r w:rsidRPr="00961AA2">
        <w:rPr>
          <w:rFonts w:eastAsia="Calibri"/>
          <w:b/>
          <w:color w:val="auto"/>
          <w:szCs w:val="24"/>
        </w:rPr>
        <w:br w:type="page"/>
      </w:r>
    </w:p>
    <w:p w:rsidR="005A7B05" w:rsidRPr="000408EE" w:rsidRDefault="005A7B05" w:rsidP="005A7B05">
      <w:pPr>
        <w:spacing w:after="0" w:line="240" w:lineRule="auto"/>
        <w:ind w:firstLine="709"/>
        <w:jc w:val="center"/>
        <w:rPr>
          <w:b/>
          <w:szCs w:val="24"/>
        </w:rPr>
      </w:pPr>
      <w:r w:rsidRPr="000408EE">
        <w:rPr>
          <w:b/>
          <w:szCs w:val="24"/>
        </w:rPr>
        <w:lastRenderedPageBreak/>
        <w:t>СОДЕРЖАНИЕ</w:t>
      </w:r>
    </w:p>
    <w:p w:rsidR="005A7B05" w:rsidRPr="000408EE" w:rsidRDefault="005A7B05" w:rsidP="005A7B05">
      <w:pPr>
        <w:spacing w:after="0" w:line="240" w:lineRule="auto"/>
        <w:ind w:firstLine="709"/>
        <w:jc w:val="center"/>
        <w:rPr>
          <w:b/>
          <w:szCs w:val="24"/>
        </w:rPr>
      </w:pPr>
    </w:p>
    <w:p w:rsidR="005A7B05" w:rsidRPr="000408EE" w:rsidRDefault="005A7B05" w:rsidP="00090529">
      <w:pPr>
        <w:tabs>
          <w:tab w:val="left" w:pos="426"/>
        </w:tabs>
        <w:suppressAutoHyphens/>
        <w:spacing w:after="0" w:line="240" w:lineRule="auto"/>
        <w:ind w:right="0" w:firstLine="0"/>
        <w:rPr>
          <w:szCs w:val="24"/>
        </w:rPr>
      </w:pPr>
      <w:r w:rsidRPr="000408EE">
        <w:rPr>
          <w:b/>
          <w:szCs w:val="24"/>
        </w:rPr>
        <w:t xml:space="preserve">1. </w:t>
      </w:r>
      <w:r w:rsidRPr="000408EE">
        <w:rPr>
          <w:szCs w:val="24"/>
        </w:rPr>
        <w:t>Общие положения</w:t>
      </w:r>
    </w:p>
    <w:p w:rsidR="005A7B05" w:rsidRPr="000408EE" w:rsidRDefault="005A7B05" w:rsidP="00090529">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0408EE">
        <w:rPr>
          <w:rFonts w:ascii="Times New Roman" w:hAnsi="Times New Roman" w:cs="Times New Roman"/>
          <w:sz w:val="24"/>
          <w:szCs w:val="24"/>
        </w:rPr>
        <w:t xml:space="preserve">1.1. Основная профессиональная образовательная </w:t>
      </w:r>
      <w:r w:rsidR="00090529" w:rsidRPr="000408EE">
        <w:rPr>
          <w:rFonts w:ascii="Times New Roman" w:hAnsi="Times New Roman" w:cs="Times New Roman"/>
          <w:sz w:val="24"/>
          <w:szCs w:val="24"/>
        </w:rPr>
        <w:t>программа высшего образования.</w:t>
      </w:r>
    </w:p>
    <w:p w:rsidR="005A7B05" w:rsidRPr="000408EE" w:rsidRDefault="005A7B05" w:rsidP="00090529">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0408EE">
        <w:rPr>
          <w:rFonts w:ascii="Times New Roman" w:hAnsi="Times New Roman" w:cs="Times New Roman"/>
          <w:sz w:val="24"/>
          <w:szCs w:val="24"/>
        </w:rPr>
        <w:t>1.2. Нормативные документы для разработки обр</w:t>
      </w:r>
      <w:r w:rsidR="009D6AE4" w:rsidRPr="000408EE">
        <w:rPr>
          <w:rFonts w:ascii="Times New Roman" w:hAnsi="Times New Roman" w:cs="Times New Roman"/>
          <w:sz w:val="24"/>
          <w:szCs w:val="24"/>
        </w:rPr>
        <w:t xml:space="preserve">азовательной программы высшего </w:t>
      </w:r>
      <w:r w:rsidRPr="000408EE">
        <w:rPr>
          <w:rFonts w:ascii="Times New Roman" w:hAnsi="Times New Roman" w:cs="Times New Roman"/>
          <w:sz w:val="24"/>
          <w:szCs w:val="24"/>
        </w:rPr>
        <w:t>образования</w:t>
      </w:r>
      <w:r w:rsidRPr="000408EE">
        <w:rPr>
          <w:rStyle w:val="20"/>
          <w:rFonts w:ascii="Times New Roman" w:hAnsi="Times New Roman" w:cs="Times New Roman"/>
          <w:b w:val="0"/>
          <w:sz w:val="24"/>
          <w:szCs w:val="24"/>
        </w:rPr>
        <w:t>.</w:t>
      </w:r>
    </w:p>
    <w:p w:rsidR="005A7B05" w:rsidRPr="000408EE" w:rsidRDefault="005A7B05" w:rsidP="00090529">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0408EE">
        <w:rPr>
          <w:rFonts w:ascii="Times New Roman" w:hAnsi="Times New Roman" w:cs="Times New Roman"/>
          <w:sz w:val="24"/>
          <w:szCs w:val="24"/>
        </w:rPr>
        <w:t>1.3. Содержание об</w:t>
      </w:r>
      <w:r w:rsidR="009D6AE4" w:rsidRPr="000408EE">
        <w:rPr>
          <w:rFonts w:ascii="Times New Roman" w:hAnsi="Times New Roman" w:cs="Times New Roman"/>
          <w:sz w:val="24"/>
          <w:szCs w:val="24"/>
        </w:rPr>
        <w:t>разовательной программы высшего</w:t>
      </w:r>
      <w:r w:rsidRPr="000408EE">
        <w:rPr>
          <w:rFonts w:ascii="Times New Roman" w:hAnsi="Times New Roman" w:cs="Times New Roman"/>
          <w:sz w:val="24"/>
          <w:szCs w:val="24"/>
        </w:rPr>
        <w:t xml:space="preserve"> образования</w:t>
      </w:r>
      <w:r w:rsidRPr="000408EE">
        <w:rPr>
          <w:rStyle w:val="20"/>
          <w:rFonts w:ascii="Times New Roman" w:hAnsi="Times New Roman" w:cs="Times New Roman"/>
          <w:b w:val="0"/>
          <w:sz w:val="24"/>
          <w:szCs w:val="24"/>
        </w:rPr>
        <w:t>.</w:t>
      </w:r>
    </w:p>
    <w:p w:rsidR="005A7B05" w:rsidRPr="000408EE" w:rsidRDefault="005A7B05" w:rsidP="00090529">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0408EE">
        <w:rPr>
          <w:rFonts w:ascii="Times New Roman" w:hAnsi="Times New Roman" w:cs="Times New Roman"/>
          <w:sz w:val="24"/>
          <w:szCs w:val="24"/>
        </w:rPr>
        <w:t xml:space="preserve">1.3.1. Цель образовательной </w:t>
      </w:r>
      <w:r w:rsidR="00805E39" w:rsidRPr="000408EE">
        <w:rPr>
          <w:rFonts w:ascii="Times New Roman" w:hAnsi="Times New Roman" w:cs="Times New Roman"/>
          <w:sz w:val="24"/>
          <w:szCs w:val="24"/>
        </w:rPr>
        <w:t xml:space="preserve">программы высшего </w:t>
      </w:r>
      <w:r w:rsidRPr="000408EE">
        <w:rPr>
          <w:rFonts w:ascii="Times New Roman" w:hAnsi="Times New Roman" w:cs="Times New Roman"/>
          <w:sz w:val="24"/>
          <w:szCs w:val="24"/>
        </w:rPr>
        <w:t>образования</w:t>
      </w:r>
      <w:r w:rsidRPr="000408EE">
        <w:rPr>
          <w:rStyle w:val="20"/>
          <w:rFonts w:ascii="Times New Roman" w:hAnsi="Times New Roman" w:cs="Times New Roman"/>
          <w:b w:val="0"/>
          <w:color w:val="000000"/>
          <w:sz w:val="24"/>
          <w:szCs w:val="24"/>
        </w:rPr>
        <w:t>.</w:t>
      </w:r>
    </w:p>
    <w:p w:rsidR="005A7B05" w:rsidRPr="000408EE" w:rsidRDefault="005A7B05" w:rsidP="00090529">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0408EE">
        <w:rPr>
          <w:rFonts w:ascii="Times New Roman" w:hAnsi="Times New Roman" w:cs="Times New Roman"/>
          <w:sz w:val="24"/>
          <w:szCs w:val="24"/>
        </w:rPr>
        <w:t>1.3.2. Срок освоения обр</w:t>
      </w:r>
      <w:r w:rsidR="009D6AE4" w:rsidRPr="000408EE">
        <w:rPr>
          <w:rFonts w:ascii="Times New Roman" w:hAnsi="Times New Roman" w:cs="Times New Roman"/>
          <w:sz w:val="24"/>
          <w:szCs w:val="24"/>
        </w:rPr>
        <w:t xml:space="preserve">азовательной программы высшего </w:t>
      </w:r>
      <w:r w:rsidRPr="000408EE">
        <w:rPr>
          <w:rFonts w:ascii="Times New Roman" w:hAnsi="Times New Roman" w:cs="Times New Roman"/>
          <w:sz w:val="24"/>
          <w:szCs w:val="24"/>
        </w:rPr>
        <w:t>образования</w:t>
      </w:r>
      <w:r w:rsidRPr="000408EE">
        <w:rPr>
          <w:rStyle w:val="20"/>
          <w:rFonts w:ascii="Times New Roman" w:hAnsi="Times New Roman" w:cs="Times New Roman"/>
          <w:b w:val="0"/>
          <w:color w:val="000000"/>
          <w:sz w:val="24"/>
          <w:szCs w:val="24"/>
        </w:rPr>
        <w:t>.</w:t>
      </w:r>
    </w:p>
    <w:p w:rsidR="005A7B05" w:rsidRPr="000408EE" w:rsidRDefault="005A7B05" w:rsidP="00090529">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0408EE">
        <w:rPr>
          <w:rFonts w:ascii="Times New Roman" w:hAnsi="Times New Roman" w:cs="Times New Roman"/>
          <w:sz w:val="24"/>
          <w:szCs w:val="24"/>
        </w:rPr>
        <w:t>1.3.3.</w:t>
      </w:r>
      <w:r w:rsidR="00805E39" w:rsidRPr="000408EE">
        <w:rPr>
          <w:rFonts w:ascii="Times New Roman" w:hAnsi="Times New Roman" w:cs="Times New Roman"/>
          <w:sz w:val="24"/>
          <w:szCs w:val="24"/>
        </w:rPr>
        <w:t xml:space="preserve"> </w:t>
      </w:r>
      <w:r w:rsidRPr="000408EE">
        <w:rPr>
          <w:rFonts w:ascii="Times New Roman" w:hAnsi="Times New Roman" w:cs="Times New Roman"/>
          <w:sz w:val="24"/>
          <w:szCs w:val="24"/>
        </w:rPr>
        <w:t>Объем обр</w:t>
      </w:r>
      <w:r w:rsidR="00805E39" w:rsidRPr="000408EE">
        <w:rPr>
          <w:rFonts w:ascii="Times New Roman" w:hAnsi="Times New Roman" w:cs="Times New Roman"/>
          <w:sz w:val="24"/>
          <w:szCs w:val="24"/>
        </w:rPr>
        <w:t xml:space="preserve">азовательной программы высшего </w:t>
      </w:r>
      <w:r w:rsidRPr="000408EE">
        <w:rPr>
          <w:rFonts w:ascii="Times New Roman" w:hAnsi="Times New Roman" w:cs="Times New Roman"/>
          <w:sz w:val="24"/>
          <w:szCs w:val="24"/>
        </w:rPr>
        <w:t>образования</w:t>
      </w:r>
      <w:r w:rsidRPr="000408EE">
        <w:rPr>
          <w:rStyle w:val="20"/>
          <w:rFonts w:ascii="Times New Roman" w:hAnsi="Times New Roman" w:cs="Times New Roman"/>
          <w:b w:val="0"/>
          <w:color w:val="000000"/>
          <w:sz w:val="24"/>
          <w:szCs w:val="24"/>
        </w:rPr>
        <w:t>.</w:t>
      </w:r>
    </w:p>
    <w:p w:rsidR="005A7B05" w:rsidRPr="000408EE" w:rsidRDefault="005A7B05" w:rsidP="00090529">
      <w:pPr>
        <w:tabs>
          <w:tab w:val="left" w:pos="426"/>
        </w:tabs>
        <w:suppressAutoHyphens/>
        <w:spacing w:after="0" w:line="240" w:lineRule="auto"/>
        <w:ind w:right="0" w:firstLine="0"/>
        <w:rPr>
          <w:szCs w:val="24"/>
        </w:rPr>
      </w:pPr>
      <w:r w:rsidRPr="000408EE">
        <w:rPr>
          <w:szCs w:val="24"/>
        </w:rPr>
        <w:t xml:space="preserve">1.4. Формы аттестации </w:t>
      </w:r>
    </w:p>
    <w:p w:rsidR="005A7B05" w:rsidRPr="000408EE" w:rsidRDefault="005A7B05" w:rsidP="00090529">
      <w:pPr>
        <w:tabs>
          <w:tab w:val="left" w:pos="426"/>
        </w:tabs>
        <w:suppressAutoHyphens/>
        <w:spacing w:after="0" w:line="240" w:lineRule="auto"/>
        <w:ind w:right="0" w:firstLine="0"/>
        <w:rPr>
          <w:szCs w:val="24"/>
        </w:rPr>
      </w:pPr>
      <w:r w:rsidRPr="000408EE">
        <w:rPr>
          <w:szCs w:val="24"/>
        </w:rPr>
        <w:t>1.5. Требования к абитуриенту.</w:t>
      </w:r>
    </w:p>
    <w:p w:rsidR="005A7B05" w:rsidRPr="000408EE" w:rsidRDefault="005A7B05" w:rsidP="00090529">
      <w:pPr>
        <w:tabs>
          <w:tab w:val="left" w:pos="426"/>
        </w:tabs>
        <w:suppressAutoHyphens/>
        <w:spacing w:after="0" w:line="240" w:lineRule="auto"/>
        <w:ind w:right="0" w:firstLine="0"/>
        <w:rPr>
          <w:szCs w:val="24"/>
        </w:rPr>
      </w:pPr>
      <w:r w:rsidRPr="000408EE">
        <w:rPr>
          <w:szCs w:val="24"/>
        </w:rPr>
        <w:t>1.6. Язык обучения.</w:t>
      </w:r>
    </w:p>
    <w:p w:rsidR="005A7B05" w:rsidRPr="000408EE" w:rsidRDefault="005A7B05" w:rsidP="00090529">
      <w:pPr>
        <w:pStyle w:val="21"/>
        <w:shd w:val="clear" w:color="auto" w:fill="auto"/>
        <w:tabs>
          <w:tab w:val="left" w:pos="284"/>
          <w:tab w:val="left" w:pos="1251"/>
        </w:tabs>
        <w:suppressAutoHyphens/>
        <w:spacing w:after="0" w:line="240" w:lineRule="auto"/>
        <w:ind w:firstLine="0"/>
        <w:jc w:val="both"/>
        <w:rPr>
          <w:rFonts w:ascii="Times New Roman" w:hAnsi="Times New Roman" w:cs="Times New Roman"/>
          <w:sz w:val="24"/>
          <w:szCs w:val="24"/>
        </w:rPr>
      </w:pPr>
      <w:r w:rsidRPr="000408EE">
        <w:rPr>
          <w:rFonts w:ascii="Times New Roman" w:hAnsi="Times New Roman" w:cs="Times New Roman"/>
          <w:sz w:val="24"/>
          <w:szCs w:val="24"/>
        </w:rPr>
        <w:t xml:space="preserve">2. Характеристика профессиональной деятельности выпускника </w:t>
      </w:r>
      <w:r w:rsidRPr="000408EE">
        <w:rPr>
          <w:rFonts w:ascii="Times New Roman" w:hAnsi="Times New Roman" w:cs="Times New Roman"/>
          <w:bCs/>
          <w:sz w:val="24"/>
          <w:szCs w:val="24"/>
        </w:rPr>
        <w:t>образовательной программы высшего</w:t>
      </w:r>
      <w:r w:rsidR="00EB6AC8" w:rsidRPr="000408EE">
        <w:rPr>
          <w:rFonts w:ascii="Times New Roman" w:hAnsi="Times New Roman" w:cs="Times New Roman"/>
          <w:bCs/>
          <w:sz w:val="24"/>
          <w:szCs w:val="24"/>
        </w:rPr>
        <w:t xml:space="preserve"> образования</w:t>
      </w:r>
      <w:r w:rsidRPr="000408EE">
        <w:rPr>
          <w:rStyle w:val="20"/>
          <w:rFonts w:ascii="Times New Roman" w:hAnsi="Times New Roman" w:cs="Times New Roman"/>
          <w:b w:val="0"/>
          <w:color w:val="000000"/>
          <w:sz w:val="24"/>
          <w:szCs w:val="24"/>
        </w:rPr>
        <w:t>.</w:t>
      </w:r>
    </w:p>
    <w:p w:rsidR="005A7B05" w:rsidRPr="000408EE" w:rsidRDefault="005A7B05" w:rsidP="00090529">
      <w:pPr>
        <w:tabs>
          <w:tab w:val="left" w:pos="426"/>
        </w:tabs>
        <w:suppressAutoHyphens/>
        <w:spacing w:after="0" w:line="240" w:lineRule="auto"/>
        <w:ind w:right="0" w:firstLine="0"/>
        <w:rPr>
          <w:szCs w:val="24"/>
        </w:rPr>
      </w:pPr>
      <w:r w:rsidRPr="000408EE">
        <w:rPr>
          <w:szCs w:val="24"/>
        </w:rPr>
        <w:t>2.1. Область профессиональной деятельности выпускника.</w:t>
      </w:r>
    </w:p>
    <w:p w:rsidR="005A7B05" w:rsidRPr="000408EE" w:rsidRDefault="005A7B05" w:rsidP="00090529">
      <w:pPr>
        <w:tabs>
          <w:tab w:val="left" w:pos="426"/>
        </w:tabs>
        <w:suppressAutoHyphens/>
        <w:spacing w:after="0" w:line="240" w:lineRule="auto"/>
        <w:ind w:right="0" w:firstLine="0"/>
        <w:rPr>
          <w:szCs w:val="24"/>
        </w:rPr>
      </w:pPr>
      <w:r w:rsidRPr="000408EE">
        <w:rPr>
          <w:szCs w:val="24"/>
        </w:rPr>
        <w:t>2.2. Объекты профессиональной деятельности выпускника.</w:t>
      </w:r>
    </w:p>
    <w:p w:rsidR="005A7B05" w:rsidRPr="000408EE" w:rsidRDefault="005A7B05" w:rsidP="00090529">
      <w:pPr>
        <w:tabs>
          <w:tab w:val="left" w:pos="426"/>
        </w:tabs>
        <w:suppressAutoHyphens/>
        <w:spacing w:after="0" w:line="240" w:lineRule="auto"/>
        <w:ind w:right="0" w:firstLine="0"/>
        <w:rPr>
          <w:szCs w:val="24"/>
        </w:rPr>
      </w:pPr>
      <w:r w:rsidRPr="000408EE">
        <w:rPr>
          <w:szCs w:val="24"/>
        </w:rPr>
        <w:t>2.3. Виды профессиональной деятельности выпускника.</w:t>
      </w:r>
    </w:p>
    <w:p w:rsidR="005A7B05" w:rsidRPr="000408EE" w:rsidRDefault="005A7B05" w:rsidP="00090529">
      <w:pPr>
        <w:tabs>
          <w:tab w:val="left" w:pos="426"/>
        </w:tabs>
        <w:suppressAutoHyphens/>
        <w:spacing w:after="0" w:line="240" w:lineRule="auto"/>
        <w:ind w:right="0" w:firstLine="0"/>
        <w:rPr>
          <w:szCs w:val="24"/>
        </w:rPr>
      </w:pPr>
      <w:r w:rsidRPr="000408EE">
        <w:rPr>
          <w:szCs w:val="24"/>
        </w:rPr>
        <w:t>2.4. Задачи профессиональной деятельности выпускника.</w:t>
      </w:r>
    </w:p>
    <w:p w:rsidR="005A7B05" w:rsidRPr="000408EE" w:rsidRDefault="005A7B05" w:rsidP="00090529">
      <w:pPr>
        <w:tabs>
          <w:tab w:val="left" w:pos="426"/>
        </w:tabs>
        <w:suppressAutoHyphens/>
        <w:spacing w:after="0" w:line="240" w:lineRule="auto"/>
        <w:ind w:right="0" w:firstLine="0"/>
        <w:rPr>
          <w:szCs w:val="24"/>
        </w:rPr>
      </w:pPr>
      <w:r w:rsidRPr="000408EE">
        <w:rPr>
          <w:szCs w:val="24"/>
        </w:rPr>
        <w:t>3. Планируемые результаты освоения образовательной программы</w:t>
      </w:r>
      <w:r w:rsidR="000408EE">
        <w:rPr>
          <w:szCs w:val="24"/>
        </w:rPr>
        <w:t xml:space="preserve"> высшего образования</w:t>
      </w:r>
      <w:r w:rsidRPr="000408EE">
        <w:rPr>
          <w:szCs w:val="24"/>
        </w:rPr>
        <w:t>.</w:t>
      </w:r>
    </w:p>
    <w:p w:rsidR="005A7B05" w:rsidRPr="000408EE" w:rsidRDefault="005A7B05" w:rsidP="00090529">
      <w:pPr>
        <w:tabs>
          <w:tab w:val="left" w:pos="426"/>
        </w:tabs>
        <w:suppressAutoHyphens/>
        <w:spacing w:after="0" w:line="240" w:lineRule="auto"/>
        <w:ind w:right="0" w:firstLine="0"/>
        <w:rPr>
          <w:szCs w:val="24"/>
        </w:rPr>
      </w:pPr>
      <w:r w:rsidRPr="000408EE">
        <w:rPr>
          <w:szCs w:val="24"/>
        </w:rPr>
        <w:t>3.1. Общекультурные компетенции.</w:t>
      </w:r>
    </w:p>
    <w:p w:rsidR="005A7B05" w:rsidRPr="000408EE" w:rsidRDefault="005A7B05" w:rsidP="00090529">
      <w:pPr>
        <w:tabs>
          <w:tab w:val="left" w:pos="426"/>
        </w:tabs>
        <w:suppressAutoHyphens/>
        <w:spacing w:after="0" w:line="240" w:lineRule="auto"/>
        <w:ind w:right="0" w:firstLine="0"/>
        <w:rPr>
          <w:szCs w:val="24"/>
        </w:rPr>
      </w:pPr>
      <w:r w:rsidRPr="000408EE">
        <w:rPr>
          <w:szCs w:val="24"/>
        </w:rPr>
        <w:t>3.2. Общепрофессиональные компетенции.</w:t>
      </w:r>
    </w:p>
    <w:p w:rsidR="005A7B05" w:rsidRPr="000408EE" w:rsidRDefault="005A7B05" w:rsidP="00090529">
      <w:pPr>
        <w:tabs>
          <w:tab w:val="left" w:pos="426"/>
        </w:tabs>
        <w:suppressAutoHyphens/>
        <w:spacing w:after="0" w:line="240" w:lineRule="auto"/>
        <w:ind w:right="0" w:firstLine="0"/>
        <w:rPr>
          <w:szCs w:val="24"/>
        </w:rPr>
      </w:pPr>
      <w:r w:rsidRPr="000408EE">
        <w:rPr>
          <w:szCs w:val="24"/>
        </w:rPr>
        <w:t>3.3. Профессиональные компетенции.</w:t>
      </w:r>
    </w:p>
    <w:p w:rsidR="005A7B05" w:rsidRPr="000408EE" w:rsidRDefault="005A7B05" w:rsidP="00090529">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0408EE">
        <w:rPr>
          <w:rFonts w:ascii="Times New Roman" w:hAnsi="Times New Roman" w:cs="Times New Roman"/>
          <w:sz w:val="24"/>
          <w:szCs w:val="24"/>
        </w:rPr>
        <w:t xml:space="preserve">4. Документы, регламентирующие объем, содержание и организацию образовательного процесса при реализации </w:t>
      </w:r>
      <w:r w:rsidRPr="000408EE">
        <w:rPr>
          <w:rFonts w:ascii="Times New Roman" w:hAnsi="Times New Roman" w:cs="Times New Roman"/>
          <w:bCs/>
          <w:sz w:val="24"/>
          <w:szCs w:val="24"/>
        </w:rPr>
        <w:t>об</w:t>
      </w:r>
      <w:r w:rsidR="009D6AE4" w:rsidRPr="000408EE">
        <w:rPr>
          <w:rFonts w:ascii="Times New Roman" w:hAnsi="Times New Roman" w:cs="Times New Roman"/>
          <w:bCs/>
          <w:sz w:val="24"/>
          <w:szCs w:val="24"/>
        </w:rPr>
        <w:t>разовательной программы высшего</w:t>
      </w:r>
      <w:r w:rsidRPr="000408EE">
        <w:rPr>
          <w:rFonts w:ascii="Times New Roman" w:hAnsi="Times New Roman" w:cs="Times New Roman"/>
          <w:bCs/>
          <w:sz w:val="24"/>
          <w:szCs w:val="24"/>
        </w:rPr>
        <w:t xml:space="preserve"> образования</w:t>
      </w:r>
      <w:r w:rsidRPr="000408EE">
        <w:rPr>
          <w:rStyle w:val="20"/>
          <w:rFonts w:ascii="Times New Roman" w:hAnsi="Times New Roman" w:cs="Times New Roman"/>
          <w:b w:val="0"/>
          <w:color w:val="000000"/>
          <w:sz w:val="24"/>
          <w:szCs w:val="24"/>
        </w:rPr>
        <w:t>.</w:t>
      </w:r>
    </w:p>
    <w:p w:rsidR="005A7B05" w:rsidRPr="000408EE" w:rsidRDefault="005A7B05" w:rsidP="00090529">
      <w:pPr>
        <w:tabs>
          <w:tab w:val="left" w:pos="426"/>
        </w:tabs>
        <w:suppressAutoHyphens/>
        <w:spacing w:after="0" w:line="240" w:lineRule="auto"/>
        <w:ind w:right="0" w:firstLine="0"/>
        <w:rPr>
          <w:szCs w:val="24"/>
        </w:rPr>
      </w:pPr>
      <w:r w:rsidRPr="000408EE">
        <w:rPr>
          <w:szCs w:val="24"/>
        </w:rPr>
        <w:t>4.1. Календарный учебный график.</w:t>
      </w:r>
    </w:p>
    <w:p w:rsidR="005A7B05" w:rsidRPr="000408EE" w:rsidRDefault="005A7B05" w:rsidP="00090529">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0408EE">
        <w:rPr>
          <w:rFonts w:ascii="Times New Roman" w:hAnsi="Times New Roman" w:cs="Times New Roman"/>
          <w:sz w:val="24"/>
          <w:szCs w:val="24"/>
        </w:rPr>
        <w:t>4.2. Учебный план</w:t>
      </w:r>
      <w:r w:rsidRPr="000408EE">
        <w:rPr>
          <w:rStyle w:val="20"/>
          <w:rFonts w:ascii="Times New Roman" w:hAnsi="Times New Roman" w:cs="Times New Roman"/>
          <w:b w:val="0"/>
          <w:color w:val="000000"/>
          <w:sz w:val="24"/>
          <w:szCs w:val="24"/>
        </w:rPr>
        <w:t>.</w:t>
      </w:r>
    </w:p>
    <w:p w:rsidR="005A7B05" w:rsidRPr="000408EE" w:rsidRDefault="005A7B05" w:rsidP="00090529">
      <w:pPr>
        <w:tabs>
          <w:tab w:val="left" w:pos="426"/>
        </w:tabs>
        <w:suppressAutoHyphens/>
        <w:spacing w:after="0" w:line="240" w:lineRule="auto"/>
        <w:ind w:right="0" w:firstLine="0"/>
        <w:rPr>
          <w:szCs w:val="24"/>
        </w:rPr>
      </w:pPr>
      <w:r w:rsidRPr="000408EE">
        <w:rPr>
          <w:szCs w:val="24"/>
        </w:rPr>
        <w:t>4.3. Рабочие программы учебных курсов, предметов, дисциплин (модулей).</w:t>
      </w:r>
    </w:p>
    <w:p w:rsidR="005A7B05" w:rsidRPr="000408EE" w:rsidRDefault="005A7B05" w:rsidP="00090529">
      <w:pPr>
        <w:tabs>
          <w:tab w:val="left" w:pos="426"/>
        </w:tabs>
        <w:suppressAutoHyphens/>
        <w:spacing w:after="0" w:line="240" w:lineRule="auto"/>
        <w:ind w:right="0" w:firstLine="0"/>
        <w:rPr>
          <w:szCs w:val="24"/>
        </w:rPr>
      </w:pPr>
      <w:r w:rsidRPr="000408EE">
        <w:rPr>
          <w:szCs w:val="24"/>
        </w:rPr>
        <w:t xml:space="preserve">4.4. Рабочие программы практик. </w:t>
      </w:r>
    </w:p>
    <w:p w:rsidR="005A7B05" w:rsidRPr="000408EE" w:rsidRDefault="005A7B05" w:rsidP="00090529">
      <w:pPr>
        <w:tabs>
          <w:tab w:val="left" w:pos="426"/>
        </w:tabs>
        <w:suppressAutoHyphens/>
        <w:spacing w:after="0" w:line="240" w:lineRule="auto"/>
        <w:ind w:right="0" w:firstLine="0"/>
        <w:rPr>
          <w:szCs w:val="24"/>
        </w:rPr>
      </w:pPr>
      <w:r w:rsidRPr="000408EE">
        <w:rPr>
          <w:szCs w:val="24"/>
        </w:rPr>
        <w:t>4.5. Оценочные материалы для проведения текущего контроля успеваемости и промежуточной аттестации.</w:t>
      </w:r>
    </w:p>
    <w:p w:rsidR="005A7B05" w:rsidRPr="000408EE" w:rsidRDefault="005A7B05" w:rsidP="00090529">
      <w:pPr>
        <w:tabs>
          <w:tab w:val="left" w:pos="426"/>
        </w:tabs>
        <w:suppressAutoHyphens/>
        <w:spacing w:after="0" w:line="240" w:lineRule="auto"/>
        <w:ind w:right="0" w:firstLine="0"/>
        <w:rPr>
          <w:szCs w:val="24"/>
        </w:rPr>
      </w:pPr>
      <w:r w:rsidRPr="000408EE">
        <w:rPr>
          <w:szCs w:val="24"/>
        </w:rPr>
        <w:t>4.6. Методические материалы, обеспечивающие освоение учебных курсов, предметов, дисциплин (модулей).</w:t>
      </w:r>
    </w:p>
    <w:p w:rsidR="005A7B05" w:rsidRPr="000408EE" w:rsidRDefault="005A7B05" w:rsidP="00090529">
      <w:pPr>
        <w:tabs>
          <w:tab w:val="left" w:pos="426"/>
        </w:tabs>
        <w:suppressAutoHyphens/>
        <w:spacing w:after="0" w:line="240" w:lineRule="auto"/>
        <w:ind w:right="0" w:firstLine="0"/>
        <w:rPr>
          <w:szCs w:val="24"/>
        </w:rPr>
      </w:pPr>
      <w:r w:rsidRPr="000408EE">
        <w:rPr>
          <w:szCs w:val="24"/>
        </w:rPr>
        <w:t>4.7. Программа государственной итоговой аттестации выпускников.</w:t>
      </w:r>
    </w:p>
    <w:p w:rsidR="005A7B05" w:rsidRPr="000408EE" w:rsidRDefault="005A7B05" w:rsidP="00090529">
      <w:pPr>
        <w:spacing w:after="0" w:line="240" w:lineRule="auto"/>
        <w:ind w:right="0" w:firstLine="0"/>
        <w:rPr>
          <w:szCs w:val="24"/>
        </w:rPr>
      </w:pPr>
      <w:r w:rsidRPr="000408EE">
        <w:rPr>
          <w:szCs w:val="24"/>
        </w:rPr>
        <w:t>4.8. Ра</w:t>
      </w:r>
      <w:r w:rsidR="00090529" w:rsidRPr="000408EE">
        <w:rPr>
          <w:szCs w:val="24"/>
        </w:rPr>
        <w:t>бочая программа воспитания ОПОП</w:t>
      </w:r>
      <w:r w:rsidRPr="000408EE">
        <w:rPr>
          <w:szCs w:val="24"/>
        </w:rPr>
        <w:t xml:space="preserve">. </w:t>
      </w:r>
    </w:p>
    <w:p w:rsidR="005A7B05" w:rsidRPr="000408EE" w:rsidRDefault="005A7B05" w:rsidP="00090529">
      <w:pPr>
        <w:spacing w:after="0" w:line="240" w:lineRule="auto"/>
        <w:ind w:right="0" w:firstLine="0"/>
        <w:rPr>
          <w:szCs w:val="24"/>
        </w:rPr>
      </w:pPr>
      <w:r w:rsidRPr="000408EE">
        <w:rPr>
          <w:szCs w:val="24"/>
        </w:rPr>
        <w:t>4.9. Раб</w:t>
      </w:r>
      <w:r w:rsidR="00090529" w:rsidRPr="000408EE">
        <w:rPr>
          <w:szCs w:val="24"/>
        </w:rPr>
        <w:t>очая программа воспитания СурГУ</w:t>
      </w:r>
      <w:r w:rsidR="00FF083D">
        <w:rPr>
          <w:szCs w:val="24"/>
        </w:rPr>
        <w:t>.</w:t>
      </w:r>
    </w:p>
    <w:p w:rsidR="005A7B05" w:rsidRPr="000408EE" w:rsidRDefault="005A7B05" w:rsidP="00090529">
      <w:pPr>
        <w:spacing w:after="0" w:line="240" w:lineRule="auto"/>
        <w:ind w:right="0" w:firstLine="0"/>
        <w:rPr>
          <w:szCs w:val="24"/>
        </w:rPr>
      </w:pPr>
      <w:r w:rsidRPr="000408EE">
        <w:rPr>
          <w:szCs w:val="24"/>
        </w:rPr>
        <w:t>4.10. Календарный п</w:t>
      </w:r>
      <w:r w:rsidR="00090529" w:rsidRPr="000408EE">
        <w:rPr>
          <w:szCs w:val="24"/>
        </w:rPr>
        <w:t>лан воспитательной работы СурГУ</w:t>
      </w:r>
      <w:r w:rsidR="00FF083D">
        <w:rPr>
          <w:szCs w:val="24"/>
        </w:rPr>
        <w:t>.</w:t>
      </w:r>
    </w:p>
    <w:p w:rsidR="005A7B05" w:rsidRPr="000408EE" w:rsidRDefault="005A7B05" w:rsidP="00090529">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0408EE">
        <w:rPr>
          <w:rFonts w:ascii="Times New Roman" w:hAnsi="Times New Roman" w:cs="Times New Roman"/>
          <w:sz w:val="24"/>
          <w:szCs w:val="24"/>
        </w:rPr>
        <w:t>5. Организационно-педагогические условия реализации образовательной программы высшего образования</w:t>
      </w:r>
      <w:r w:rsidRPr="000408EE">
        <w:rPr>
          <w:rStyle w:val="20"/>
          <w:rFonts w:ascii="Times New Roman" w:hAnsi="Times New Roman" w:cs="Times New Roman"/>
          <w:b w:val="0"/>
          <w:color w:val="000000"/>
          <w:sz w:val="24"/>
          <w:szCs w:val="24"/>
        </w:rPr>
        <w:t>.</w:t>
      </w:r>
    </w:p>
    <w:p w:rsidR="005A7B05" w:rsidRPr="000408EE" w:rsidRDefault="005A7B05" w:rsidP="00090529">
      <w:pPr>
        <w:tabs>
          <w:tab w:val="left" w:pos="426"/>
        </w:tabs>
        <w:suppressAutoHyphens/>
        <w:spacing w:after="0" w:line="240" w:lineRule="auto"/>
        <w:ind w:right="0" w:firstLine="0"/>
        <w:rPr>
          <w:szCs w:val="24"/>
        </w:rPr>
      </w:pPr>
      <w:r w:rsidRPr="000408EE">
        <w:rPr>
          <w:szCs w:val="24"/>
        </w:rPr>
        <w:t>6. Особенности организации образовательной деятельности для инвалидов и лиц с ограниченными возможностями здоровья.</w:t>
      </w:r>
    </w:p>
    <w:p w:rsidR="000408EE" w:rsidRDefault="005A7B05" w:rsidP="00090529">
      <w:pPr>
        <w:pStyle w:val="Default"/>
        <w:jc w:val="both"/>
        <w:rPr>
          <w:color w:val="auto"/>
        </w:rPr>
      </w:pPr>
      <w:r w:rsidRPr="000408EE">
        <w:rPr>
          <w:color w:val="auto"/>
        </w:rPr>
        <w:t>7. Реализация программы с применением электронного обучения, дистанционных образовательных технологий.</w:t>
      </w:r>
    </w:p>
    <w:p w:rsidR="00D7344C" w:rsidRPr="000408EE" w:rsidRDefault="005057B2" w:rsidP="00090529">
      <w:pPr>
        <w:pStyle w:val="Default"/>
        <w:jc w:val="both"/>
        <w:rPr>
          <w:b/>
          <w:color w:val="auto"/>
        </w:rPr>
      </w:pPr>
      <w:r w:rsidRPr="000408EE">
        <w:br w:type="page"/>
      </w:r>
    </w:p>
    <w:p w:rsidR="00EF6D81" w:rsidRPr="000408EE" w:rsidRDefault="005057B2" w:rsidP="00EF6D81">
      <w:pPr>
        <w:numPr>
          <w:ilvl w:val="0"/>
          <w:numId w:val="1"/>
        </w:numPr>
        <w:spacing w:after="4" w:line="271" w:lineRule="auto"/>
        <w:ind w:right="0" w:hanging="360"/>
        <w:rPr>
          <w:szCs w:val="24"/>
        </w:rPr>
      </w:pPr>
      <w:r w:rsidRPr="000408EE">
        <w:rPr>
          <w:b/>
          <w:szCs w:val="24"/>
        </w:rPr>
        <w:lastRenderedPageBreak/>
        <w:t xml:space="preserve">Общие положения </w:t>
      </w:r>
    </w:p>
    <w:p w:rsidR="00D7344C" w:rsidRPr="000408EE" w:rsidRDefault="005057B2" w:rsidP="00AE2631">
      <w:pPr>
        <w:numPr>
          <w:ilvl w:val="1"/>
          <w:numId w:val="1"/>
        </w:numPr>
        <w:spacing w:after="4" w:line="271" w:lineRule="auto"/>
        <w:ind w:left="0" w:right="0" w:firstLine="851"/>
        <w:rPr>
          <w:szCs w:val="24"/>
        </w:rPr>
      </w:pPr>
      <w:r w:rsidRPr="000408EE">
        <w:rPr>
          <w:b/>
          <w:szCs w:val="24"/>
        </w:rPr>
        <w:t xml:space="preserve">Основная профессиональная образовательная </w:t>
      </w:r>
      <w:r w:rsidR="00090529" w:rsidRPr="000408EE">
        <w:rPr>
          <w:b/>
          <w:szCs w:val="24"/>
        </w:rPr>
        <w:t>программа высшего образования.</w:t>
      </w:r>
    </w:p>
    <w:p w:rsidR="00D7344C" w:rsidRPr="000408EE" w:rsidRDefault="005057B2">
      <w:pPr>
        <w:ind w:left="-15" w:right="0"/>
        <w:rPr>
          <w:szCs w:val="24"/>
        </w:rPr>
      </w:pPr>
      <w:r w:rsidRPr="000408EE">
        <w:rPr>
          <w:szCs w:val="24"/>
        </w:rPr>
        <w:t xml:space="preserve">Основная профессиональная образовательная программа высшего образования - программа бакалавриата, (далее – образовательная программа, ОПОП ВО),  реализуемая БУ ВО «Сургутский государственный университет» (далее – Сургутский государственный университет) </w:t>
      </w:r>
      <w:r w:rsidRPr="000408EE">
        <w:rPr>
          <w:i/>
          <w:szCs w:val="24"/>
        </w:rPr>
        <w:t xml:space="preserve"> </w:t>
      </w:r>
      <w:r w:rsidRPr="000408EE">
        <w:rPr>
          <w:szCs w:val="24"/>
        </w:rPr>
        <w:t xml:space="preserve">по направлению подготовки 51.03.02 «Народная художественная культура», профиль подготовки «Руководство любительским театром» разработана в соответствии с Федеральным государственным образовательным стандартом по соответствующему направлению подготовки высшего образования (ФГОС ВО) с учетом требований рынка труда и утверждена Ученым советом БУ ВО «Сургутский государственный университет». </w:t>
      </w:r>
    </w:p>
    <w:p w:rsidR="00D7344C" w:rsidRPr="000408EE" w:rsidRDefault="005057B2" w:rsidP="009D6AE4">
      <w:pPr>
        <w:tabs>
          <w:tab w:val="left" w:pos="426"/>
        </w:tabs>
        <w:suppressAutoHyphens/>
        <w:spacing w:after="0" w:line="240" w:lineRule="auto"/>
        <w:rPr>
          <w:color w:val="auto"/>
          <w:szCs w:val="24"/>
        </w:rPr>
      </w:pPr>
      <w:r w:rsidRPr="000408EE">
        <w:rPr>
          <w:szCs w:val="24"/>
        </w:rPr>
        <w:t xml:space="preserve">Образовательная программа представляет собой комплекс основных характеристик образования (объем, </w:t>
      </w:r>
      <w:r w:rsidRPr="000408EE">
        <w:rPr>
          <w:color w:val="auto"/>
          <w:szCs w:val="24"/>
        </w:rPr>
        <w:t>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дисциплин, (модул</w:t>
      </w:r>
      <w:r w:rsidR="00090529" w:rsidRPr="000408EE">
        <w:rPr>
          <w:color w:val="auto"/>
          <w:szCs w:val="24"/>
        </w:rPr>
        <w:t xml:space="preserve">ей), программ практики, </w:t>
      </w:r>
      <w:r w:rsidRPr="000408EE">
        <w:rPr>
          <w:color w:val="auto"/>
          <w:szCs w:val="24"/>
        </w:rPr>
        <w:t xml:space="preserve">оценочных и методических материалов, </w:t>
      </w:r>
      <w:r w:rsidR="00090529" w:rsidRPr="000408EE">
        <w:rPr>
          <w:color w:val="auto"/>
          <w:szCs w:val="24"/>
        </w:rPr>
        <w:t xml:space="preserve">а также </w:t>
      </w:r>
      <w:r w:rsidRPr="000408EE">
        <w:rPr>
          <w:color w:val="auto"/>
          <w:szCs w:val="24"/>
        </w:rPr>
        <w:t>в виде рабочей программы воспитания, календарного плана воспитательной работы.</w:t>
      </w:r>
    </w:p>
    <w:p w:rsidR="000408EE" w:rsidRPr="000408EE" w:rsidRDefault="005057B2" w:rsidP="000408EE">
      <w:pPr>
        <w:numPr>
          <w:ilvl w:val="1"/>
          <w:numId w:val="1"/>
        </w:numPr>
        <w:spacing w:after="0" w:line="240" w:lineRule="auto"/>
        <w:ind w:left="0" w:right="0" w:firstLine="709"/>
        <w:rPr>
          <w:b/>
          <w:color w:val="auto"/>
          <w:szCs w:val="24"/>
        </w:rPr>
      </w:pPr>
      <w:r w:rsidRPr="000408EE">
        <w:rPr>
          <w:b/>
          <w:color w:val="auto"/>
          <w:szCs w:val="24"/>
        </w:rPr>
        <w:t>Нормативные д</w:t>
      </w:r>
      <w:r w:rsidR="00805E39" w:rsidRPr="000408EE">
        <w:rPr>
          <w:b/>
          <w:color w:val="auto"/>
          <w:szCs w:val="24"/>
        </w:rPr>
        <w:t xml:space="preserve">окументы для разработки </w:t>
      </w:r>
      <w:r w:rsidR="000408EE" w:rsidRPr="000408EE">
        <w:rPr>
          <w:b/>
          <w:color w:val="auto"/>
          <w:szCs w:val="24"/>
        </w:rPr>
        <w:t>образовательной программы высшего образования</w:t>
      </w:r>
      <w:r w:rsidR="000408EE" w:rsidRPr="000408EE">
        <w:rPr>
          <w:b/>
          <w:bCs/>
          <w:color w:val="auto"/>
          <w:szCs w:val="24"/>
        </w:rPr>
        <w:t>.</w:t>
      </w:r>
    </w:p>
    <w:p w:rsidR="00D7344C" w:rsidRPr="000408EE" w:rsidRDefault="005057B2" w:rsidP="000408EE">
      <w:pPr>
        <w:spacing w:after="36" w:line="271" w:lineRule="auto"/>
        <w:ind w:left="708" w:right="0" w:firstLine="0"/>
        <w:rPr>
          <w:color w:val="auto"/>
          <w:szCs w:val="24"/>
        </w:rPr>
      </w:pPr>
      <w:r w:rsidRPr="000408EE">
        <w:rPr>
          <w:color w:val="auto"/>
          <w:szCs w:val="24"/>
        </w:rPr>
        <w:t xml:space="preserve">Нормативную правовую базу разработки ОПОП ВО составляют: </w:t>
      </w:r>
    </w:p>
    <w:p w:rsidR="00D7344C" w:rsidRPr="000408EE" w:rsidRDefault="005057B2" w:rsidP="000408EE">
      <w:pPr>
        <w:numPr>
          <w:ilvl w:val="0"/>
          <w:numId w:val="7"/>
        </w:numPr>
        <w:tabs>
          <w:tab w:val="left" w:pos="993"/>
        </w:tabs>
        <w:spacing w:after="0" w:line="240" w:lineRule="auto"/>
        <w:ind w:right="0" w:firstLine="709"/>
        <w:rPr>
          <w:color w:val="auto"/>
          <w:szCs w:val="24"/>
        </w:rPr>
      </w:pPr>
      <w:r w:rsidRPr="000408EE">
        <w:rPr>
          <w:color w:val="auto"/>
          <w:szCs w:val="24"/>
        </w:rPr>
        <w:t xml:space="preserve">Федеральный закон от 26.12.2012 №273-ФЗ "Об образовании в Российской Федерации"; </w:t>
      </w:r>
    </w:p>
    <w:p w:rsidR="00D7344C" w:rsidRPr="000408EE" w:rsidRDefault="005057B2" w:rsidP="000408EE">
      <w:pPr>
        <w:numPr>
          <w:ilvl w:val="0"/>
          <w:numId w:val="7"/>
        </w:numPr>
        <w:tabs>
          <w:tab w:val="left" w:pos="993"/>
        </w:tabs>
        <w:spacing w:after="0" w:line="240" w:lineRule="auto"/>
        <w:ind w:right="0" w:firstLine="709"/>
        <w:rPr>
          <w:color w:val="auto"/>
          <w:szCs w:val="24"/>
        </w:rPr>
      </w:pPr>
      <w:r w:rsidRPr="000408EE">
        <w:rPr>
          <w:color w:val="auto"/>
          <w:szCs w:val="24"/>
        </w:rPr>
        <w:t xml:space="preserve">приказ </w:t>
      </w:r>
      <w:proofErr w:type="spellStart"/>
      <w:r w:rsidRPr="000408EE">
        <w:rPr>
          <w:color w:val="auto"/>
          <w:szCs w:val="24"/>
        </w:rPr>
        <w:t>Минобрнауки</w:t>
      </w:r>
      <w:proofErr w:type="spellEnd"/>
      <w:r w:rsidRPr="000408EE">
        <w:rPr>
          <w:color w:val="auto"/>
          <w:szCs w:val="24"/>
        </w:rPr>
        <w:t xml:space="preserve">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0408EE">
        <w:rPr>
          <w:color w:val="auto"/>
          <w:szCs w:val="24"/>
        </w:rPr>
        <w:t>специалитета</w:t>
      </w:r>
      <w:proofErr w:type="spellEnd"/>
      <w:r w:rsidRPr="000408EE">
        <w:rPr>
          <w:color w:val="auto"/>
          <w:szCs w:val="24"/>
        </w:rPr>
        <w:t xml:space="preserve">, программам магистратуры"; </w:t>
      </w:r>
    </w:p>
    <w:p w:rsidR="00D7344C" w:rsidRPr="000408EE" w:rsidRDefault="005057B2" w:rsidP="000408EE">
      <w:pPr>
        <w:numPr>
          <w:ilvl w:val="0"/>
          <w:numId w:val="7"/>
        </w:numPr>
        <w:tabs>
          <w:tab w:val="left" w:pos="993"/>
        </w:tabs>
        <w:spacing w:after="0" w:line="240" w:lineRule="auto"/>
        <w:ind w:right="0" w:firstLine="709"/>
        <w:rPr>
          <w:color w:val="auto"/>
          <w:szCs w:val="24"/>
        </w:rPr>
      </w:pPr>
      <w:r w:rsidRPr="000408EE">
        <w:rPr>
          <w:color w:val="auto"/>
          <w:szCs w:val="24"/>
        </w:rPr>
        <w:t xml:space="preserve">приказ </w:t>
      </w:r>
      <w:proofErr w:type="spellStart"/>
      <w:r w:rsidRPr="000408EE">
        <w:rPr>
          <w:color w:val="auto"/>
          <w:szCs w:val="24"/>
        </w:rPr>
        <w:t>Минобрнауки</w:t>
      </w:r>
      <w:proofErr w:type="spellEnd"/>
      <w:r w:rsidRPr="000408EE">
        <w:rPr>
          <w:color w:val="auto"/>
          <w:szCs w:val="24"/>
        </w:rPr>
        <w:t xml:space="preserve"> России от 29.06.2015 № 636 "Об утверждении Порядка проведения государственной итоговой аттестации по образовательным программам высшего образования </w:t>
      </w:r>
      <w:r w:rsidR="00EF6D81" w:rsidRPr="000408EE">
        <w:rPr>
          <w:color w:val="auto"/>
          <w:szCs w:val="24"/>
        </w:rPr>
        <w:t>–</w:t>
      </w:r>
      <w:r w:rsidRPr="000408EE">
        <w:rPr>
          <w:color w:val="auto"/>
          <w:szCs w:val="24"/>
        </w:rPr>
        <w:t xml:space="preserve"> программам бакалавриата, программам </w:t>
      </w:r>
      <w:proofErr w:type="spellStart"/>
      <w:r w:rsidRPr="000408EE">
        <w:rPr>
          <w:color w:val="auto"/>
          <w:szCs w:val="24"/>
        </w:rPr>
        <w:t>специалитета</w:t>
      </w:r>
      <w:proofErr w:type="spellEnd"/>
      <w:r w:rsidRPr="000408EE">
        <w:rPr>
          <w:color w:val="auto"/>
          <w:szCs w:val="24"/>
        </w:rPr>
        <w:t xml:space="preserve"> и программам магистратуры"; </w:t>
      </w:r>
    </w:p>
    <w:p w:rsidR="005057B2" w:rsidRPr="000408EE" w:rsidRDefault="005057B2" w:rsidP="000408EE">
      <w:pPr>
        <w:numPr>
          <w:ilvl w:val="0"/>
          <w:numId w:val="7"/>
        </w:numPr>
        <w:tabs>
          <w:tab w:val="left" w:pos="426"/>
          <w:tab w:val="left" w:pos="993"/>
        </w:tabs>
        <w:spacing w:after="0" w:line="240" w:lineRule="auto"/>
        <w:ind w:right="0" w:firstLine="709"/>
        <w:rPr>
          <w:color w:val="auto"/>
          <w:szCs w:val="24"/>
        </w:rPr>
      </w:pPr>
      <w:r w:rsidRPr="000408EE">
        <w:rPr>
          <w:color w:val="auto"/>
          <w:szCs w:val="24"/>
        </w:rPr>
        <w:t>Федеральный государственный образовательный стандарт высшего образования</w:t>
      </w:r>
      <w:r w:rsidR="007F6EB9" w:rsidRPr="000408EE">
        <w:rPr>
          <w:color w:val="auto"/>
          <w:szCs w:val="24"/>
        </w:rPr>
        <w:t xml:space="preserve"> по направлению 51.03.02 Народная художественная культура, утве</w:t>
      </w:r>
      <w:r w:rsidR="00EB15FF">
        <w:rPr>
          <w:color w:val="auto"/>
          <w:szCs w:val="24"/>
        </w:rPr>
        <w:t>ржденный приказом Министерства о</w:t>
      </w:r>
      <w:r w:rsidR="007F6EB9" w:rsidRPr="000408EE">
        <w:rPr>
          <w:color w:val="auto"/>
          <w:szCs w:val="24"/>
        </w:rPr>
        <w:t>бр</w:t>
      </w:r>
      <w:r w:rsidR="00F321BC" w:rsidRPr="000408EE">
        <w:rPr>
          <w:color w:val="auto"/>
          <w:szCs w:val="24"/>
        </w:rPr>
        <w:t>азования и науки Российской Феде</w:t>
      </w:r>
      <w:r w:rsidR="007F6EB9" w:rsidRPr="000408EE">
        <w:rPr>
          <w:color w:val="auto"/>
          <w:szCs w:val="24"/>
        </w:rPr>
        <w:t>рации от 12 марта 2015 г. № 223</w:t>
      </w:r>
      <w:r w:rsidRPr="000408EE">
        <w:rPr>
          <w:color w:val="auto"/>
          <w:szCs w:val="24"/>
        </w:rPr>
        <w:t xml:space="preserve">; </w:t>
      </w:r>
    </w:p>
    <w:p w:rsidR="005057B2" w:rsidRPr="000408EE" w:rsidRDefault="005057B2" w:rsidP="000408EE">
      <w:pPr>
        <w:numPr>
          <w:ilvl w:val="0"/>
          <w:numId w:val="7"/>
        </w:numPr>
        <w:tabs>
          <w:tab w:val="left" w:pos="426"/>
          <w:tab w:val="left" w:pos="993"/>
        </w:tabs>
        <w:spacing w:after="0" w:line="240" w:lineRule="auto"/>
        <w:ind w:right="0" w:firstLine="709"/>
        <w:rPr>
          <w:color w:val="auto"/>
          <w:szCs w:val="24"/>
        </w:rPr>
      </w:pPr>
      <w:r w:rsidRPr="000408EE">
        <w:rPr>
          <w:bCs/>
          <w:color w:val="auto"/>
          <w:szCs w:val="24"/>
        </w:rPr>
        <w:t xml:space="preserve">приказ </w:t>
      </w:r>
      <w:proofErr w:type="spellStart"/>
      <w:r w:rsidRPr="000408EE">
        <w:rPr>
          <w:bCs/>
          <w:color w:val="auto"/>
          <w:szCs w:val="24"/>
        </w:rPr>
        <w:t>Минобрнауки</w:t>
      </w:r>
      <w:proofErr w:type="spellEnd"/>
      <w:r w:rsidRPr="000408EE">
        <w:rPr>
          <w:bCs/>
          <w:color w:val="auto"/>
          <w:szCs w:val="24"/>
        </w:rPr>
        <w:t xml:space="preserve"> России «Об утверждении Положения о практической подготовке» от 05.08.2020 № 885/390;</w:t>
      </w:r>
    </w:p>
    <w:p w:rsidR="005057B2" w:rsidRPr="000408EE" w:rsidRDefault="005057B2" w:rsidP="000408EE">
      <w:pPr>
        <w:numPr>
          <w:ilvl w:val="0"/>
          <w:numId w:val="7"/>
        </w:numPr>
        <w:tabs>
          <w:tab w:val="left" w:pos="426"/>
          <w:tab w:val="left" w:pos="993"/>
        </w:tabs>
        <w:spacing w:after="0" w:line="240" w:lineRule="auto"/>
        <w:ind w:right="0" w:firstLine="709"/>
        <w:rPr>
          <w:color w:val="auto"/>
          <w:szCs w:val="24"/>
        </w:rPr>
      </w:pPr>
      <w:r w:rsidRPr="000408EE">
        <w:rPr>
          <w:color w:val="auto"/>
          <w:szCs w:val="24"/>
        </w:rPr>
        <w:t xml:space="preserve">нормативно-методические документы </w:t>
      </w:r>
      <w:proofErr w:type="spellStart"/>
      <w:r w:rsidRPr="000408EE">
        <w:rPr>
          <w:color w:val="auto"/>
          <w:szCs w:val="24"/>
        </w:rPr>
        <w:t>Минобрнауки</w:t>
      </w:r>
      <w:proofErr w:type="spellEnd"/>
      <w:r w:rsidRPr="000408EE">
        <w:rPr>
          <w:color w:val="auto"/>
          <w:szCs w:val="24"/>
        </w:rPr>
        <w:t xml:space="preserve"> России;</w:t>
      </w:r>
    </w:p>
    <w:p w:rsidR="005057B2" w:rsidRPr="000408EE" w:rsidRDefault="005057B2" w:rsidP="000408EE">
      <w:pPr>
        <w:numPr>
          <w:ilvl w:val="0"/>
          <w:numId w:val="7"/>
        </w:numPr>
        <w:tabs>
          <w:tab w:val="left" w:pos="426"/>
          <w:tab w:val="left" w:pos="993"/>
        </w:tabs>
        <w:spacing w:after="0" w:line="240" w:lineRule="auto"/>
        <w:ind w:right="0" w:firstLine="709"/>
        <w:rPr>
          <w:szCs w:val="24"/>
        </w:rPr>
      </w:pPr>
      <w:r w:rsidRPr="000408EE">
        <w:rPr>
          <w:color w:val="auto"/>
          <w:szCs w:val="24"/>
        </w:rPr>
        <w:t xml:space="preserve">Устав вуза </w:t>
      </w:r>
      <w:r w:rsidRPr="000408EE">
        <w:rPr>
          <w:bCs/>
          <w:color w:val="auto"/>
          <w:szCs w:val="24"/>
        </w:rPr>
        <w:t>БУ ВО «Сургутский государственный университет</w:t>
      </w:r>
      <w:r w:rsidRPr="000408EE">
        <w:rPr>
          <w:bCs/>
          <w:szCs w:val="24"/>
        </w:rPr>
        <w:t>»</w:t>
      </w:r>
      <w:r w:rsidRPr="000408EE">
        <w:rPr>
          <w:szCs w:val="24"/>
        </w:rPr>
        <w:t>;</w:t>
      </w:r>
    </w:p>
    <w:p w:rsidR="005057B2" w:rsidRPr="000408EE" w:rsidRDefault="005057B2" w:rsidP="000408EE">
      <w:pPr>
        <w:numPr>
          <w:ilvl w:val="0"/>
          <w:numId w:val="7"/>
        </w:numPr>
        <w:tabs>
          <w:tab w:val="left" w:pos="426"/>
          <w:tab w:val="left" w:pos="993"/>
        </w:tabs>
        <w:spacing w:after="0" w:line="240" w:lineRule="auto"/>
        <w:ind w:right="0" w:firstLine="709"/>
        <w:rPr>
          <w:szCs w:val="24"/>
        </w:rPr>
      </w:pPr>
      <w:r w:rsidRPr="000408EE">
        <w:rPr>
          <w:szCs w:val="24"/>
        </w:rPr>
        <w:t>локальные нормативные акты СурГУ.</w:t>
      </w:r>
    </w:p>
    <w:p w:rsidR="00D7344C" w:rsidRPr="000408EE" w:rsidRDefault="005057B2" w:rsidP="00F321BC">
      <w:pPr>
        <w:spacing w:after="0" w:line="240" w:lineRule="auto"/>
        <w:ind w:right="0" w:firstLine="709"/>
        <w:jc w:val="left"/>
        <w:rPr>
          <w:szCs w:val="24"/>
        </w:rPr>
      </w:pPr>
      <w:r w:rsidRPr="000408EE">
        <w:rPr>
          <w:szCs w:val="24"/>
        </w:rPr>
        <w:t xml:space="preserve"> </w:t>
      </w:r>
    </w:p>
    <w:p w:rsidR="00D7344C" w:rsidRPr="000408EE" w:rsidRDefault="005057B2">
      <w:pPr>
        <w:spacing w:after="4" w:line="271" w:lineRule="auto"/>
        <w:ind w:right="0" w:firstLine="708"/>
        <w:rPr>
          <w:szCs w:val="24"/>
        </w:rPr>
      </w:pPr>
      <w:r w:rsidRPr="000408EE">
        <w:rPr>
          <w:b/>
          <w:szCs w:val="24"/>
        </w:rPr>
        <w:t>1.3. Содер</w:t>
      </w:r>
      <w:r w:rsidR="00805E39" w:rsidRPr="000408EE">
        <w:rPr>
          <w:b/>
          <w:szCs w:val="24"/>
        </w:rPr>
        <w:t>жание по направлению подготовки.</w:t>
      </w:r>
    </w:p>
    <w:p w:rsidR="00D7344C" w:rsidRPr="000408EE" w:rsidRDefault="00D7344C">
      <w:pPr>
        <w:spacing w:after="27" w:line="259" w:lineRule="auto"/>
        <w:ind w:left="708" w:right="0" w:firstLine="0"/>
        <w:jc w:val="left"/>
        <w:rPr>
          <w:szCs w:val="24"/>
        </w:rPr>
      </w:pPr>
    </w:p>
    <w:p w:rsidR="00D7344C" w:rsidRPr="000408EE" w:rsidRDefault="00805E39" w:rsidP="000408EE">
      <w:pPr>
        <w:numPr>
          <w:ilvl w:val="2"/>
          <w:numId w:val="2"/>
        </w:numPr>
        <w:tabs>
          <w:tab w:val="left" w:pos="993"/>
        </w:tabs>
        <w:ind w:left="0" w:firstLine="709"/>
        <w:rPr>
          <w:b/>
          <w:szCs w:val="24"/>
        </w:rPr>
      </w:pPr>
      <w:r w:rsidRPr="000408EE">
        <w:rPr>
          <w:b/>
          <w:szCs w:val="24"/>
        </w:rPr>
        <w:t xml:space="preserve">Цель </w:t>
      </w:r>
      <w:r w:rsidR="000408EE" w:rsidRPr="000408EE">
        <w:rPr>
          <w:b/>
          <w:szCs w:val="24"/>
        </w:rPr>
        <w:t>образовательной программы высшего образования</w:t>
      </w:r>
      <w:r w:rsidRPr="000408EE">
        <w:rPr>
          <w:b/>
          <w:szCs w:val="24"/>
        </w:rPr>
        <w:t>.</w:t>
      </w:r>
    </w:p>
    <w:p w:rsidR="00D7344C" w:rsidRPr="000408EE" w:rsidRDefault="005057B2" w:rsidP="00090529">
      <w:pPr>
        <w:tabs>
          <w:tab w:val="left" w:pos="993"/>
        </w:tabs>
        <w:spacing w:after="0" w:line="240" w:lineRule="auto"/>
        <w:ind w:right="0" w:firstLine="709"/>
        <w:rPr>
          <w:szCs w:val="24"/>
        </w:rPr>
      </w:pPr>
      <w:r w:rsidRPr="000408EE">
        <w:rPr>
          <w:szCs w:val="24"/>
        </w:rPr>
        <w:t xml:space="preserve">Целью программы бакалавриата является формирование общекультурных, общепрофессиональных и профессиональных компетенций в соответствии с требованиями ФГОС ВО по данному направлению подготовки.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0408EE" w:rsidRPr="000408EE" w:rsidRDefault="005057B2" w:rsidP="000408EE">
      <w:pPr>
        <w:numPr>
          <w:ilvl w:val="2"/>
          <w:numId w:val="2"/>
        </w:numPr>
        <w:tabs>
          <w:tab w:val="left" w:pos="993"/>
        </w:tabs>
        <w:ind w:left="0" w:firstLine="709"/>
        <w:rPr>
          <w:b/>
          <w:szCs w:val="24"/>
        </w:rPr>
      </w:pPr>
      <w:r w:rsidRPr="000408EE">
        <w:rPr>
          <w:b/>
          <w:szCs w:val="24"/>
        </w:rPr>
        <w:t>С</w:t>
      </w:r>
      <w:r w:rsidR="00805E39" w:rsidRPr="000408EE">
        <w:rPr>
          <w:b/>
          <w:szCs w:val="24"/>
        </w:rPr>
        <w:t xml:space="preserve">рок освоения </w:t>
      </w:r>
      <w:r w:rsidR="000408EE" w:rsidRPr="000408EE">
        <w:rPr>
          <w:b/>
          <w:szCs w:val="24"/>
        </w:rPr>
        <w:t>образовательной программы высшего образования</w:t>
      </w:r>
      <w:r w:rsidR="000408EE" w:rsidRPr="000408EE">
        <w:rPr>
          <w:b/>
          <w:bCs/>
          <w:szCs w:val="24"/>
        </w:rPr>
        <w:t>.</w:t>
      </w:r>
    </w:p>
    <w:p w:rsidR="00D7344C" w:rsidRPr="000408EE" w:rsidRDefault="000408EE" w:rsidP="000408EE">
      <w:pPr>
        <w:tabs>
          <w:tab w:val="left" w:pos="993"/>
        </w:tabs>
        <w:spacing w:after="0" w:line="240" w:lineRule="auto"/>
        <w:ind w:right="0" w:firstLine="0"/>
        <w:rPr>
          <w:szCs w:val="24"/>
        </w:rPr>
      </w:pPr>
      <w:r>
        <w:rPr>
          <w:szCs w:val="24"/>
        </w:rPr>
        <w:tab/>
      </w:r>
      <w:r w:rsidR="005057B2" w:rsidRPr="000408EE">
        <w:rPr>
          <w:szCs w:val="24"/>
        </w:rPr>
        <w:t xml:space="preserve">Нормативный срок освоения основной образовательной программы академического бакалавриата по направлению подготовки «Народная художественная культура», профиль подготовки «Руководство любительским театром», при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0408EE" w:rsidRPr="000408EE" w:rsidRDefault="005057B2" w:rsidP="000408EE">
      <w:pPr>
        <w:numPr>
          <w:ilvl w:val="2"/>
          <w:numId w:val="2"/>
        </w:numPr>
        <w:tabs>
          <w:tab w:val="left" w:pos="993"/>
        </w:tabs>
        <w:ind w:left="0" w:firstLine="709"/>
        <w:rPr>
          <w:b/>
          <w:szCs w:val="24"/>
        </w:rPr>
      </w:pPr>
      <w:r w:rsidRPr="000408EE">
        <w:rPr>
          <w:b/>
          <w:szCs w:val="24"/>
        </w:rPr>
        <w:lastRenderedPageBreak/>
        <w:t xml:space="preserve">Объем </w:t>
      </w:r>
      <w:r w:rsidR="000408EE" w:rsidRPr="000408EE">
        <w:rPr>
          <w:b/>
          <w:szCs w:val="24"/>
        </w:rPr>
        <w:t>образовательной программы высшего образования</w:t>
      </w:r>
      <w:r w:rsidR="000408EE" w:rsidRPr="000408EE">
        <w:rPr>
          <w:b/>
          <w:bCs/>
          <w:szCs w:val="24"/>
        </w:rPr>
        <w:t>.</w:t>
      </w:r>
    </w:p>
    <w:p w:rsidR="00D7344C" w:rsidRPr="000408EE" w:rsidRDefault="000408EE" w:rsidP="000408EE">
      <w:pPr>
        <w:tabs>
          <w:tab w:val="left" w:pos="993"/>
        </w:tabs>
        <w:spacing w:after="0" w:line="240" w:lineRule="auto"/>
        <w:ind w:right="0" w:firstLine="0"/>
        <w:rPr>
          <w:szCs w:val="24"/>
        </w:rPr>
      </w:pPr>
      <w:r>
        <w:rPr>
          <w:szCs w:val="24"/>
        </w:rPr>
        <w:tab/>
        <w:t xml:space="preserve">Объем программы </w:t>
      </w:r>
      <w:r w:rsidR="005057B2" w:rsidRPr="000408EE">
        <w:rPr>
          <w:szCs w:val="24"/>
        </w:rPr>
        <w:t>составляет 240 зачетных единиц за весь период обучения, в соответствии с ФГОС ВО по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ОПОП ВО.</w:t>
      </w:r>
      <w:r w:rsidR="005057B2" w:rsidRPr="000408EE">
        <w:rPr>
          <w:b/>
          <w:szCs w:val="24"/>
        </w:rPr>
        <w:t xml:space="preserve">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D7344C" w:rsidRPr="000408EE" w:rsidRDefault="005057B2" w:rsidP="00090529">
      <w:pPr>
        <w:numPr>
          <w:ilvl w:val="1"/>
          <w:numId w:val="4"/>
        </w:numPr>
        <w:tabs>
          <w:tab w:val="left" w:pos="993"/>
        </w:tabs>
        <w:spacing w:after="0" w:line="240" w:lineRule="auto"/>
        <w:ind w:left="0" w:right="0" w:firstLine="709"/>
        <w:rPr>
          <w:szCs w:val="24"/>
        </w:rPr>
      </w:pPr>
      <w:r w:rsidRPr="000408EE">
        <w:rPr>
          <w:b/>
          <w:szCs w:val="24"/>
        </w:rPr>
        <w:t xml:space="preserve">Формы аттестации. </w:t>
      </w:r>
    </w:p>
    <w:p w:rsidR="00D7344C" w:rsidRPr="000408EE" w:rsidRDefault="005057B2" w:rsidP="00090529">
      <w:pPr>
        <w:tabs>
          <w:tab w:val="left" w:pos="993"/>
        </w:tabs>
        <w:spacing w:after="0" w:line="240" w:lineRule="auto"/>
        <w:ind w:right="0" w:firstLine="709"/>
        <w:rPr>
          <w:szCs w:val="24"/>
        </w:rPr>
      </w:pPr>
      <w:r w:rsidRPr="000408EE">
        <w:rPr>
          <w:szCs w:val="24"/>
        </w:rPr>
        <w:t>Система оценки, контроля и учета знаний позволяет отследить как рост познавательных интересов обучающихся, их стремление к знаниям, так и уровень знаний, умений и навыков по всем направлениям знаний. Она включает в себя тесты, контрольные работы, графические работы, курсовые работы, курсовые проекты, зачеты, экзамены, дифференцированные зачеты и т.</w:t>
      </w:r>
      <w:r w:rsidR="00090529" w:rsidRPr="000408EE">
        <w:rPr>
          <w:szCs w:val="24"/>
        </w:rPr>
        <w:t xml:space="preserve"> </w:t>
      </w:r>
      <w:r w:rsidRPr="000408EE">
        <w:rPr>
          <w:szCs w:val="24"/>
        </w:rPr>
        <w:t xml:space="preserve">д. Сравнительный анализ, проводимый по полугодиям, позволяет отследить эффективность процесса обучения, определить дальнейшие шаги по ликвидации пробелов в знаниях обучающихся. </w:t>
      </w:r>
    </w:p>
    <w:p w:rsidR="00D7344C" w:rsidRPr="000408EE" w:rsidRDefault="005057B2" w:rsidP="00090529">
      <w:pPr>
        <w:tabs>
          <w:tab w:val="left" w:pos="993"/>
        </w:tabs>
        <w:spacing w:after="0" w:line="240" w:lineRule="auto"/>
        <w:ind w:right="0" w:firstLine="709"/>
        <w:rPr>
          <w:szCs w:val="24"/>
        </w:rPr>
      </w:pPr>
      <w:r w:rsidRPr="000408EE">
        <w:rPr>
          <w:szCs w:val="24"/>
        </w:rPr>
        <w:t xml:space="preserve">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 </w:t>
      </w:r>
    </w:p>
    <w:p w:rsidR="00D7344C" w:rsidRPr="000408EE" w:rsidRDefault="005057B2" w:rsidP="00090529">
      <w:pPr>
        <w:tabs>
          <w:tab w:val="left" w:pos="993"/>
        </w:tabs>
        <w:spacing w:after="0" w:line="240" w:lineRule="auto"/>
        <w:ind w:right="0" w:firstLine="709"/>
        <w:rPr>
          <w:szCs w:val="24"/>
        </w:rPr>
      </w:pPr>
      <w:r w:rsidRPr="000408EE">
        <w:rPr>
          <w:szCs w:val="24"/>
        </w:rPr>
        <w:t xml:space="preserve">Формы промежуточной аттестации, ее периодичность и порядок проведения, а также порядок и сроки ликвидации академической задолженности устанавливаются СТО-2.12.5-17 «Организация текущего контроля успеваемости и промежуточной аттестации студентов».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D7344C" w:rsidRPr="000408EE" w:rsidRDefault="005057B2" w:rsidP="00090529">
      <w:pPr>
        <w:numPr>
          <w:ilvl w:val="1"/>
          <w:numId w:val="4"/>
        </w:numPr>
        <w:tabs>
          <w:tab w:val="left" w:pos="993"/>
        </w:tabs>
        <w:spacing w:after="0" w:line="240" w:lineRule="auto"/>
        <w:ind w:left="0" w:right="0" w:firstLine="709"/>
        <w:rPr>
          <w:szCs w:val="24"/>
        </w:rPr>
      </w:pPr>
      <w:r w:rsidRPr="000408EE">
        <w:rPr>
          <w:b/>
          <w:szCs w:val="24"/>
        </w:rPr>
        <w:t xml:space="preserve">Требования к абитуриенту. </w:t>
      </w:r>
    </w:p>
    <w:p w:rsidR="00D7344C" w:rsidRPr="000408EE" w:rsidRDefault="005057B2" w:rsidP="00090529">
      <w:pPr>
        <w:tabs>
          <w:tab w:val="left" w:pos="993"/>
        </w:tabs>
        <w:spacing w:after="0" w:line="240" w:lineRule="auto"/>
        <w:ind w:right="0" w:firstLine="709"/>
        <w:rPr>
          <w:szCs w:val="24"/>
        </w:rPr>
      </w:pPr>
      <w:r w:rsidRPr="000408EE">
        <w:rPr>
          <w:szCs w:val="24"/>
        </w:rPr>
        <w:t>Предшествующий уровень образования абитуриента – среднее (полное) общее образование. Абитуриент должен иметь документ государственного образца о среднем (полном) общем образовании или среднем профессиональ</w:t>
      </w:r>
      <w:r w:rsidR="00090529" w:rsidRPr="000408EE">
        <w:rPr>
          <w:szCs w:val="24"/>
        </w:rPr>
        <w:t xml:space="preserve">ном образовании, или начальном </w:t>
      </w:r>
      <w:r w:rsidRPr="000408EE">
        <w:rPr>
          <w:szCs w:val="24"/>
        </w:rPr>
        <w:t xml:space="preserve">профессиональном образовании.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D7344C" w:rsidRPr="000408EE" w:rsidRDefault="005057B2" w:rsidP="00090529">
      <w:pPr>
        <w:numPr>
          <w:ilvl w:val="1"/>
          <w:numId w:val="4"/>
        </w:numPr>
        <w:tabs>
          <w:tab w:val="left" w:pos="993"/>
        </w:tabs>
        <w:spacing w:after="0" w:line="240" w:lineRule="auto"/>
        <w:ind w:left="0" w:right="0" w:firstLine="709"/>
        <w:rPr>
          <w:szCs w:val="24"/>
        </w:rPr>
      </w:pPr>
      <w:r w:rsidRPr="000408EE">
        <w:rPr>
          <w:b/>
          <w:szCs w:val="24"/>
        </w:rPr>
        <w:t xml:space="preserve">Язык обучения. </w:t>
      </w:r>
    </w:p>
    <w:p w:rsidR="00D7344C" w:rsidRPr="000408EE" w:rsidRDefault="005057B2" w:rsidP="00090529">
      <w:pPr>
        <w:tabs>
          <w:tab w:val="left" w:pos="993"/>
        </w:tabs>
        <w:spacing w:after="0" w:line="240" w:lineRule="auto"/>
        <w:ind w:right="0" w:firstLine="709"/>
        <w:rPr>
          <w:szCs w:val="24"/>
        </w:rPr>
      </w:pPr>
      <w:r w:rsidRPr="000408EE">
        <w:rPr>
          <w:szCs w:val="24"/>
        </w:rPr>
        <w:t xml:space="preserve">Образовательная деятельность по программе бакалавриата осуществляется на государственном языке Российской Федерации - русском.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D7344C" w:rsidRPr="000408EE" w:rsidRDefault="005057B2" w:rsidP="00090529">
      <w:pPr>
        <w:tabs>
          <w:tab w:val="left" w:pos="993"/>
        </w:tabs>
        <w:spacing w:after="0" w:line="240" w:lineRule="auto"/>
        <w:ind w:right="0" w:firstLine="709"/>
        <w:rPr>
          <w:szCs w:val="24"/>
        </w:rPr>
      </w:pPr>
      <w:r w:rsidRPr="000408EE">
        <w:rPr>
          <w:b/>
          <w:szCs w:val="24"/>
        </w:rPr>
        <w:t>2. Характеристика профессион</w:t>
      </w:r>
      <w:r w:rsidR="00805E39" w:rsidRPr="000408EE">
        <w:rPr>
          <w:b/>
          <w:szCs w:val="24"/>
        </w:rPr>
        <w:t>альной деятельности выпускника</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D7344C" w:rsidRPr="000408EE" w:rsidRDefault="005057B2" w:rsidP="00090529">
      <w:pPr>
        <w:numPr>
          <w:ilvl w:val="1"/>
          <w:numId w:val="3"/>
        </w:numPr>
        <w:tabs>
          <w:tab w:val="left" w:pos="993"/>
        </w:tabs>
        <w:spacing w:after="0" w:line="240" w:lineRule="auto"/>
        <w:ind w:left="0" w:right="0" w:firstLine="709"/>
        <w:rPr>
          <w:szCs w:val="24"/>
        </w:rPr>
      </w:pPr>
      <w:r w:rsidRPr="000408EE">
        <w:rPr>
          <w:b/>
          <w:szCs w:val="24"/>
        </w:rPr>
        <w:t xml:space="preserve">Область профессиональной деятельности выпускника </w:t>
      </w:r>
    </w:p>
    <w:p w:rsidR="00D7344C" w:rsidRPr="000408EE" w:rsidRDefault="005057B2" w:rsidP="00090529">
      <w:pPr>
        <w:tabs>
          <w:tab w:val="left" w:pos="993"/>
        </w:tabs>
        <w:spacing w:after="0" w:line="240" w:lineRule="auto"/>
        <w:ind w:right="0" w:firstLine="709"/>
        <w:rPr>
          <w:szCs w:val="24"/>
        </w:rPr>
      </w:pPr>
      <w:r w:rsidRPr="000408EE">
        <w:rPr>
          <w:szCs w:val="24"/>
        </w:rPr>
        <w:t xml:space="preserve">Область профессиональной деятельности выпускников, освоивших программу бакалавриата по направлению подготовки 51.03.02 «Народная художественная культура», профиль подготовки «Руководство любительским театром», включает реализацию государственной культурной политики, организацию народного художественного творчества, изучение, сохранение и трансляцию в современное мировое </w:t>
      </w:r>
      <w:proofErr w:type="spellStart"/>
      <w:r w:rsidRPr="000408EE">
        <w:rPr>
          <w:szCs w:val="24"/>
        </w:rPr>
        <w:t>культурноинформационное</w:t>
      </w:r>
      <w:proofErr w:type="spellEnd"/>
      <w:r w:rsidRPr="000408EE">
        <w:rPr>
          <w:szCs w:val="24"/>
        </w:rPr>
        <w:t xml:space="preserve"> пространство ценностей народного художественного творчества, а также многообразного художественного наследия народов России, осуществление межнационального и международного культурного сотрудничества.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D7344C" w:rsidRPr="000408EE" w:rsidRDefault="005057B2" w:rsidP="00090529">
      <w:pPr>
        <w:numPr>
          <w:ilvl w:val="1"/>
          <w:numId w:val="3"/>
        </w:numPr>
        <w:tabs>
          <w:tab w:val="left" w:pos="993"/>
        </w:tabs>
        <w:spacing w:after="0" w:line="240" w:lineRule="auto"/>
        <w:ind w:left="0" w:right="0" w:firstLine="709"/>
        <w:rPr>
          <w:szCs w:val="24"/>
        </w:rPr>
      </w:pPr>
      <w:r w:rsidRPr="000408EE">
        <w:rPr>
          <w:b/>
          <w:szCs w:val="24"/>
        </w:rPr>
        <w:t>Объекты профессио</w:t>
      </w:r>
      <w:r w:rsidR="00805E39" w:rsidRPr="000408EE">
        <w:rPr>
          <w:b/>
          <w:szCs w:val="24"/>
        </w:rPr>
        <w:t>нальной деятельности выпускника</w:t>
      </w:r>
      <w:r w:rsidRPr="000408EE">
        <w:rPr>
          <w:b/>
          <w:szCs w:val="24"/>
        </w:rPr>
        <w:t xml:space="preserve"> </w:t>
      </w:r>
    </w:p>
    <w:p w:rsidR="00D7344C" w:rsidRPr="000408EE" w:rsidRDefault="005057B2" w:rsidP="00090529">
      <w:pPr>
        <w:tabs>
          <w:tab w:val="left" w:pos="993"/>
        </w:tabs>
        <w:spacing w:after="0" w:line="240" w:lineRule="auto"/>
        <w:ind w:right="0" w:firstLine="709"/>
        <w:rPr>
          <w:szCs w:val="24"/>
        </w:rPr>
      </w:pPr>
      <w:r w:rsidRPr="000408EE">
        <w:rPr>
          <w:szCs w:val="24"/>
        </w:rPr>
        <w:t xml:space="preserve">Объектами профессиональной деятельности выпускников, освоивших программу бакалавриата, являются: </w:t>
      </w:r>
    </w:p>
    <w:p w:rsidR="00D7344C" w:rsidRPr="000408EE" w:rsidRDefault="005057B2" w:rsidP="000408EE">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этнокультурные и социокультурные общности как сферы бытования народной художественной культуры и ее трансляции посредством этнокультурных центров, хореографических любительских коллективов, любительских театров, студий </w:t>
      </w:r>
      <w:proofErr w:type="spellStart"/>
      <w:r w:rsidRPr="000408EE">
        <w:rPr>
          <w:rFonts w:ascii="Times New Roman" w:hAnsi="Times New Roman" w:cs="Times New Roman"/>
          <w:sz w:val="24"/>
          <w:szCs w:val="24"/>
        </w:rPr>
        <w:t>декоративноприкладного</w:t>
      </w:r>
      <w:proofErr w:type="spellEnd"/>
      <w:r w:rsidRPr="000408EE">
        <w:rPr>
          <w:rFonts w:ascii="Times New Roman" w:hAnsi="Times New Roman" w:cs="Times New Roman"/>
          <w:sz w:val="24"/>
          <w:szCs w:val="24"/>
        </w:rPr>
        <w:t xml:space="preserve"> творчества, студий кино-, фото- и </w:t>
      </w:r>
      <w:proofErr w:type="spellStart"/>
      <w:r w:rsidRPr="000408EE">
        <w:rPr>
          <w:rFonts w:ascii="Times New Roman" w:hAnsi="Times New Roman" w:cs="Times New Roman"/>
          <w:sz w:val="24"/>
          <w:szCs w:val="24"/>
        </w:rPr>
        <w:t>видеотворчества</w:t>
      </w:r>
      <w:proofErr w:type="spellEnd"/>
      <w:r w:rsidRPr="000408EE">
        <w:rPr>
          <w:rFonts w:ascii="Times New Roman" w:hAnsi="Times New Roman" w:cs="Times New Roman"/>
          <w:sz w:val="24"/>
          <w:szCs w:val="24"/>
        </w:rPr>
        <w:t xml:space="preserve">, образовательных организаций и других учреждений, в которых осуществляется изучение и преподавание теории и истории народной художественной культуры; самобытные народные мастера, исполнители фольклора и другие носители традиций народной художественной </w:t>
      </w:r>
      <w:r w:rsidRPr="000408EE">
        <w:rPr>
          <w:rFonts w:ascii="Times New Roman" w:hAnsi="Times New Roman" w:cs="Times New Roman"/>
          <w:sz w:val="24"/>
          <w:szCs w:val="24"/>
        </w:rPr>
        <w:lastRenderedPageBreak/>
        <w:t xml:space="preserve">культуры, творчество которых находит отражение в деятельности этнокультурных центров, хореографических любительских коллективов, любительских театров, студий декоративно-прикладного творчества, студий кино-, фото- и </w:t>
      </w:r>
      <w:proofErr w:type="spellStart"/>
      <w:r w:rsidRPr="000408EE">
        <w:rPr>
          <w:rFonts w:ascii="Times New Roman" w:hAnsi="Times New Roman" w:cs="Times New Roman"/>
          <w:sz w:val="24"/>
          <w:szCs w:val="24"/>
        </w:rPr>
        <w:t>видеотворчества</w:t>
      </w:r>
      <w:proofErr w:type="spellEnd"/>
      <w:r w:rsidRPr="000408EE">
        <w:rPr>
          <w:rFonts w:ascii="Times New Roman" w:hAnsi="Times New Roman" w:cs="Times New Roman"/>
          <w:sz w:val="24"/>
          <w:szCs w:val="24"/>
        </w:rPr>
        <w:t xml:space="preserve">, образовательных организаций и других учреждений, в которых осуществляется изучение и преподавание теории и истории народной художественной культуры; произведения народного художественного творчества; </w:t>
      </w:r>
    </w:p>
    <w:p w:rsidR="00D7344C" w:rsidRPr="000408EE" w:rsidRDefault="005057B2" w:rsidP="000408EE">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участники коллективов, студий, кружков, любительских объединений народного художественного творчества и процессы развития их творческих способностей, художественно-эстетических потребностей, интересов, вкусов, духовно-нравственных ценностей и идеалов, других личностных качеств; руководители коллективов народного художественного творчества и применяемые ими формы, методы, средства приобщения различных групп населения к </w:t>
      </w:r>
      <w:proofErr w:type="spellStart"/>
      <w:r w:rsidRPr="000408EE">
        <w:rPr>
          <w:rFonts w:ascii="Times New Roman" w:hAnsi="Times New Roman" w:cs="Times New Roman"/>
          <w:sz w:val="24"/>
          <w:szCs w:val="24"/>
        </w:rPr>
        <w:t>художественнотворческой</w:t>
      </w:r>
      <w:proofErr w:type="spellEnd"/>
      <w:r w:rsidRPr="000408EE">
        <w:rPr>
          <w:rFonts w:ascii="Times New Roman" w:hAnsi="Times New Roman" w:cs="Times New Roman"/>
          <w:sz w:val="24"/>
          <w:szCs w:val="24"/>
        </w:rPr>
        <w:t xml:space="preserve"> деятельности, к национально-культурным традициям народов России и других стран; </w:t>
      </w:r>
      <w:proofErr w:type="spellStart"/>
      <w:r w:rsidRPr="000408EE">
        <w:rPr>
          <w:rFonts w:ascii="Times New Roman" w:hAnsi="Times New Roman" w:cs="Times New Roman"/>
          <w:sz w:val="24"/>
          <w:szCs w:val="24"/>
        </w:rPr>
        <w:t>слушательская</w:t>
      </w:r>
      <w:proofErr w:type="spellEnd"/>
      <w:r w:rsidRPr="000408EE">
        <w:rPr>
          <w:rFonts w:ascii="Times New Roman" w:hAnsi="Times New Roman" w:cs="Times New Roman"/>
          <w:sz w:val="24"/>
          <w:szCs w:val="24"/>
        </w:rPr>
        <w:t xml:space="preserve"> и зрительская аудитории; </w:t>
      </w:r>
    </w:p>
    <w:p w:rsidR="00D7344C" w:rsidRPr="000408EE" w:rsidRDefault="005057B2" w:rsidP="000408EE">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различные категории, обучающиеся по программам этнокультурных центров, </w:t>
      </w:r>
    </w:p>
    <w:p w:rsidR="00D7344C" w:rsidRPr="000408EE" w:rsidRDefault="005057B2" w:rsidP="000408EE">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хореографических любительских коллективов, любительских театров, студий </w:t>
      </w:r>
      <w:proofErr w:type="spellStart"/>
      <w:r w:rsidRPr="000408EE">
        <w:rPr>
          <w:rFonts w:ascii="Times New Roman" w:hAnsi="Times New Roman" w:cs="Times New Roman"/>
          <w:sz w:val="24"/>
          <w:szCs w:val="24"/>
        </w:rPr>
        <w:t>декоративноприкладного</w:t>
      </w:r>
      <w:proofErr w:type="spellEnd"/>
      <w:r w:rsidRPr="000408EE">
        <w:rPr>
          <w:rFonts w:ascii="Times New Roman" w:hAnsi="Times New Roman" w:cs="Times New Roman"/>
          <w:sz w:val="24"/>
          <w:szCs w:val="24"/>
        </w:rPr>
        <w:t xml:space="preserve"> творчества, студий кино-, фото- и </w:t>
      </w:r>
      <w:proofErr w:type="spellStart"/>
      <w:r w:rsidRPr="000408EE">
        <w:rPr>
          <w:rFonts w:ascii="Times New Roman" w:hAnsi="Times New Roman" w:cs="Times New Roman"/>
          <w:sz w:val="24"/>
          <w:szCs w:val="24"/>
        </w:rPr>
        <w:t>видеотворчества</w:t>
      </w:r>
      <w:proofErr w:type="spellEnd"/>
      <w:r w:rsidRPr="000408EE">
        <w:rPr>
          <w:rFonts w:ascii="Times New Roman" w:hAnsi="Times New Roman" w:cs="Times New Roman"/>
          <w:sz w:val="24"/>
          <w:szCs w:val="24"/>
        </w:rPr>
        <w:t xml:space="preserve">, образовательных организаций и других учреждений, в которых осуществляется изучение и преподавание теории и истории народной художественной культуры; методисты народного художественного творчества и применяемые ими формы, методы, средства организации, руководства и методического обеспечения сети самодеятельных художественно-творческих коллективов; преподаватели этнокультурных, художественно-творческих дисциплин и применяемые ими педагогические технологии.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D7344C" w:rsidRPr="000408EE" w:rsidRDefault="005057B2" w:rsidP="00090529">
      <w:pPr>
        <w:tabs>
          <w:tab w:val="left" w:pos="993"/>
        </w:tabs>
        <w:spacing w:after="0" w:line="240" w:lineRule="auto"/>
        <w:ind w:right="0" w:firstLine="709"/>
        <w:jc w:val="left"/>
        <w:rPr>
          <w:b/>
          <w:szCs w:val="24"/>
        </w:rPr>
      </w:pPr>
      <w:r w:rsidRPr="000408EE">
        <w:rPr>
          <w:b/>
          <w:szCs w:val="24"/>
        </w:rPr>
        <w:t>2.3 Виды профессиональной деятельности</w:t>
      </w:r>
      <w:r w:rsidR="00805E39" w:rsidRPr="000408EE">
        <w:rPr>
          <w:b/>
          <w:szCs w:val="24"/>
        </w:rPr>
        <w:t xml:space="preserve"> выпускника</w:t>
      </w:r>
      <w:r w:rsidRPr="000408EE">
        <w:rPr>
          <w:b/>
          <w:szCs w:val="24"/>
        </w:rPr>
        <w:t xml:space="preserve">: </w:t>
      </w:r>
    </w:p>
    <w:p w:rsidR="00D7344C" w:rsidRPr="000408EE" w:rsidRDefault="005057B2" w:rsidP="00090529">
      <w:pPr>
        <w:numPr>
          <w:ilvl w:val="0"/>
          <w:numId w:val="8"/>
        </w:numPr>
        <w:tabs>
          <w:tab w:val="left" w:pos="993"/>
        </w:tabs>
        <w:spacing w:after="0" w:line="240" w:lineRule="auto"/>
        <w:ind w:right="0" w:firstLine="709"/>
        <w:rPr>
          <w:szCs w:val="24"/>
        </w:rPr>
      </w:pPr>
      <w:r w:rsidRPr="000408EE">
        <w:rPr>
          <w:szCs w:val="24"/>
        </w:rPr>
        <w:t xml:space="preserve">научно-исследовательская; </w:t>
      </w:r>
    </w:p>
    <w:p w:rsidR="00D7344C" w:rsidRPr="000408EE" w:rsidRDefault="005057B2" w:rsidP="00090529">
      <w:pPr>
        <w:numPr>
          <w:ilvl w:val="0"/>
          <w:numId w:val="8"/>
        </w:numPr>
        <w:tabs>
          <w:tab w:val="left" w:pos="993"/>
        </w:tabs>
        <w:spacing w:after="0" w:line="240" w:lineRule="auto"/>
        <w:ind w:right="0" w:firstLine="709"/>
        <w:rPr>
          <w:szCs w:val="24"/>
        </w:rPr>
      </w:pPr>
      <w:r w:rsidRPr="000408EE">
        <w:rPr>
          <w:szCs w:val="24"/>
        </w:rPr>
        <w:t xml:space="preserve">педагогическая; </w:t>
      </w:r>
    </w:p>
    <w:p w:rsidR="00D7344C" w:rsidRPr="000408EE" w:rsidRDefault="005057B2" w:rsidP="00090529">
      <w:pPr>
        <w:numPr>
          <w:ilvl w:val="0"/>
          <w:numId w:val="8"/>
        </w:numPr>
        <w:tabs>
          <w:tab w:val="left" w:pos="993"/>
        </w:tabs>
        <w:spacing w:after="0" w:line="240" w:lineRule="auto"/>
        <w:ind w:right="0" w:firstLine="709"/>
        <w:rPr>
          <w:szCs w:val="24"/>
        </w:rPr>
      </w:pPr>
      <w:r w:rsidRPr="000408EE">
        <w:rPr>
          <w:szCs w:val="24"/>
        </w:rPr>
        <w:t xml:space="preserve">художественно-творческая; </w:t>
      </w:r>
    </w:p>
    <w:p w:rsidR="00D7344C" w:rsidRPr="000408EE" w:rsidRDefault="005057B2" w:rsidP="00090529">
      <w:pPr>
        <w:numPr>
          <w:ilvl w:val="0"/>
          <w:numId w:val="8"/>
        </w:numPr>
        <w:tabs>
          <w:tab w:val="left" w:pos="993"/>
        </w:tabs>
        <w:spacing w:after="0" w:line="240" w:lineRule="auto"/>
        <w:ind w:right="0" w:firstLine="709"/>
        <w:rPr>
          <w:szCs w:val="24"/>
        </w:rPr>
      </w:pPr>
      <w:r w:rsidRPr="000408EE">
        <w:rPr>
          <w:szCs w:val="24"/>
        </w:rPr>
        <w:t xml:space="preserve">культурно-просветительная.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D7344C" w:rsidRPr="000408EE" w:rsidRDefault="005057B2" w:rsidP="00090529">
      <w:pPr>
        <w:tabs>
          <w:tab w:val="left" w:pos="993"/>
        </w:tabs>
        <w:spacing w:after="0" w:line="240" w:lineRule="auto"/>
        <w:ind w:right="0" w:firstLine="709"/>
        <w:rPr>
          <w:b/>
          <w:szCs w:val="24"/>
        </w:rPr>
      </w:pPr>
      <w:r w:rsidRPr="000408EE">
        <w:rPr>
          <w:b/>
          <w:szCs w:val="24"/>
        </w:rPr>
        <w:t>2.4 Задачи профессиональной деятельности выпускника</w:t>
      </w:r>
      <w:r w:rsidRPr="000408EE">
        <w:rPr>
          <w:b/>
          <w:i/>
          <w:szCs w:val="24"/>
        </w:rPr>
        <w:t xml:space="preserve"> </w:t>
      </w:r>
    </w:p>
    <w:p w:rsidR="00D7344C" w:rsidRPr="000408EE" w:rsidRDefault="005057B2" w:rsidP="00090529">
      <w:pPr>
        <w:tabs>
          <w:tab w:val="left" w:pos="993"/>
        </w:tabs>
        <w:spacing w:after="0" w:line="240" w:lineRule="auto"/>
        <w:ind w:right="0" w:firstLine="709"/>
        <w:rPr>
          <w:szCs w:val="24"/>
        </w:rPr>
      </w:pPr>
      <w:r w:rsidRPr="000408EE">
        <w:rPr>
          <w:szCs w:val="24"/>
        </w:rPr>
        <w:t xml:space="preserve">Выпускник, освоивший программу академического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 </w:t>
      </w:r>
    </w:p>
    <w:p w:rsidR="00D7344C" w:rsidRPr="000408EE" w:rsidRDefault="005057B2" w:rsidP="00090529">
      <w:pPr>
        <w:tabs>
          <w:tab w:val="left" w:pos="993"/>
        </w:tabs>
        <w:spacing w:after="0" w:line="240" w:lineRule="auto"/>
        <w:ind w:right="0" w:firstLine="709"/>
        <w:rPr>
          <w:szCs w:val="24"/>
        </w:rPr>
      </w:pPr>
      <w:r w:rsidRPr="000408EE">
        <w:rPr>
          <w:b/>
          <w:szCs w:val="24"/>
        </w:rPr>
        <w:t xml:space="preserve">научно-исследовательская деятельность: </w:t>
      </w:r>
    </w:p>
    <w:p w:rsidR="00D7344C" w:rsidRPr="000408EE" w:rsidRDefault="005057B2" w:rsidP="00090529">
      <w:pPr>
        <w:numPr>
          <w:ilvl w:val="0"/>
          <w:numId w:val="18"/>
        </w:numPr>
        <w:tabs>
          <w:tab w:val="left" w:pos="993"/>
        </w:tabs>
        <w:spacing w:after="0" w:line="240" w:lineRule="auto"/>
        <w:ind w:right="0" w:firstLine="709"/>
        <w:rPr>
          <w:szCs w:val="24"/>
        </w:rPr>
      </w:pPr>
      <w:r w:rsidRPr="000408EE">
        <w:rPr>
          <w:szCs w:val="24"/>
        </w:rPr>
        <w:t xml:space="preserve">применение полученных теоретических и практических знаний для авторских и коллективных научных исследований; </w:t>
      </w:r>
    </w:p>
    <w:p w:rsidR="00D7344C" w:rsidRPr="000408EE" w:rsidRDefault="005057B2" w:rsidP="00090529">
      <w:pPr>
        <w:numPr>
          <w:ilvl w:val="0"/>
          <w:numId w:val="18"/>
        </w:numPr>
        <w:tabs>
          <w:tab w:val="left" w:pos="993"/>
        </w:tabs>
        <w:spacing w:after="0" w:line="240" w:lineRule="auto"/>
        <w:ind w:right="0" w:firstLine="709"/>
        <w:rPr>
          <w:szCs w:val="24"/>
        </w:rPr>
      </w:pPr>
      <w:r w:rsidRPr="000408EE">
        <w:rPr>
          <w:szCs w:val="24"/>
        </w:rPr>
        <w:t xml:space="preserve">проведение научных исследований по отдельным разделам (проблемам, темам) теории, истории, организации и руководства развитием народной художественной культуры, народного художественного творчества, этнокультурного воспитания и образования в соответствии с утвержденными методиками; </w:t>
      </w:r>
    </w:p>
    <w:p w:rsidR="00D7344C" w:rsidRPr="000408EE" w:rsidRDefault="005057B2" w:rsidP="00090529">
      <w:pPr>
        <w:numPr>
          <w:ilvl w:val="0"/>
          <w:numId w:val="18"/>
        </w:numPr>
        <w:tabs>
          <w:tab w:val="left" w:pos="993"/>
        </w:tabs>
        <w:spacing w:after="0" w:line="240" w:lineRule="auto"/>
        <w:ind w:right="0" w:firstLine="709"/>
        <w:rPr>
          <w:szCs w:val="24"/>
        </w:rPr>
      </w:pPr>
      <w:r w:rsidRPr="000408EE">
        <w:rPr>
          <w:szCs w:val="24"/>
        </w:rPr>
        <w:t xml:space="preserve">сбор научных материалов, фиксация, систематизация, анализ и интерпретация этнокультурных форм, процессов и практик на основе существующих научных теорий и концепций; </w:t>
      </w:r>
    </w:p>
    <w:p w:rsidR="00D7344C" w:rsidRPr="000408EE" w:rsidRDefault="005057B2" w:rsidP="00090529">
      <w:pPr>
        <w:numPr>
          <w:ilvl w:val="0"/>
          <w:numId w:val="18"/>
        </w:numPr>
        <w:tabs>
          <w:tab w:val="left" w:pos="993"/>
        </w:tabs>
        <w:spacing w:after="0" w:line="240" w:lineRule="auto"/>
        <w:ind w:right="0" w:firstLine="709"/>
        <w:rPr>
          <w:szCs w:val="24"/>
        </w:rPr>
      </w:pPr>
      <w:r w:rsidRPr="000408EE">
        <w:rPr>
          <w:szCs w:val="24"/>
        </w:rPr>
        <w:t xml:space="preserve">подготовка научных обзоров, аннотаций, составление пояснительных записок и библиографий по тематике проводимых исследований, написание статей, составление разделов научных отчетов; </w:t>
      </w:r>
    </w:p>
    <w:p w:rsidR="00090529" w:rsidRPr="000408EE" w:rsidRDefault="005057B2" w:rsidP="00090529">
      <w:pPr>
        <w:numPr>
          <w:ilvl w:val="0"/>
          <w:numId w:val="18"/>
        </w:numPr>
        <w:tabs>
          <w:tab w:val="left" w:pos="993"/>
        </w:tabs>
        <w:spacing w:after="0" w:line="240" w:lineRule="auto"/>
        <w:ind w:right="0" w:firstLine="709"/>
        <w:rPr>
          <w:szCs w:val="24"/>
        </w:rPr>
      </w:pPr>
      <w:r w:rsidRPr="000408EE">
        <w:rPr>
          <w:szCs w:val="24"/>
        </w:rPr>
        <w:t xml:space="preserve">устное, письменное и виртуальное представление и распространение материалов собственных исследований: участие в работе семинаров, научных конференций, выступления с сообщениями и докладами по тематике проводимых исследований, написание статей, подготовка презентаций; </w:t>
      </w:r>
    </w:p>
    <w:p w:rsidR="00D7344C" w:rsidRPr="000408EE" w:rsidRDefault="005057B2" w:rsidP="00090529">
      <w:pPr>
        <w:tabs>
          <w:tab w:val="left" w:pos="993"/>
        </w:tabs>
        <w:spacing w:after="0" w:line="240" w:lineRule="auto"/>
        <w:ind w:left="709" w:right="0" w:firstLine="0"/>
        <w:rPr>
          <w:szCs w:val="24"/>
        </w:rPr>
      </w:pPr>
      <w:r w:rsidRPr="000408EE">
        <w:rPr>
          <w:b/>
          <w:szCs w:val="24"/>
        </w:rPr>
        <w:t xml:space="preserve">педагогическая деятельность: </w:t>
      </w:r>
    </w:p>
    <w:p w:rsidR="00D7344C" w:rsidRPr="000408EE" w:rsidRDefault="005057B2" w:rsidP="00090529">
      <w:pPr>
        <w:numPr>
          <w:ilvl w:val="0"/>
          <w:numId w:val="18"/>
        </w:numPr>
        <w:tabs>
          <w:tab w:val="left" w:pos="993"/>
        </w:tabs>
        <w:spacing w:after="0" w:line="240" w:lineRule="auto"/>
        <w:ind w:right="0" w:firstLine="709"/>
        <w:rPr>
          <w:szCs w:val="24"/>
        </w:rPr>
      </w:pPr>
      <w:r w:rsidRPr="000408EE">
        <w:rPr>
          <w:szCs w:val="24"/>
        </w:rPr>
        <w:t xml:space="preserve">осуществление патриотического воспитания, формирование </w:t>
      </w:r>
      <w:proofErr w:type="spellStart"/>
      <w:r w:rsidRPr="000408EE">
        <w:rPr>
          <w:szCs w:val="24"/>
        </w:rPr>
        <w:t>духовнонравственных</w:t>
      </w:r>
      <w:proofErr w:type="spellEnd"/>
      <w:r w:rsidRPr="000408EE">
        <w:rPr>
          <w:szCs w:val="24"/>
        </w:rPr>
        <w:t xml:space="preserve"> ценностей и идеалов личности, культуры межнационального общения на материале и </w:t>
      </w:r>
      <w:r w:rsidRPr="000408EE">
        <w:rPr>
          <w:szCs w:val="24"/>
        </w:rPr>
        <w:lastRenderedPageBreak/>
        <w:t xml:space="preserve">средствами народной художественной культуры и национально-культурных традиций народов России; </w:t>
      </w:r>
    </w:p>
    <w:p w:rsidR="00D7344C" w:rsidRPr="000408EE" w:rsidRDefault="005057B2" w:rsidP="00090529">
      <w:pPr>
        <w:numPr>
          <w:ilvl w:val="0"/>
          <w:numId w:val="18"/>
        </w:numPr>
        <w:tabs>
          <w:tab w:val="left" w:pos="993"/>
        </w:tabs>
        <w:spacing w:after="0" w:line="240" w:lineRule="auto"/>
        <w:ind w:right="0" w:firstLine="709"/>
        <w:rPr>
          <w:szCs w:val="24"/>
        </w:rPr>
      </w:pPr>
      <w:r w:rsidRPr="000408EE">
        <w:rPr>
          <w:szCs w:val="24"/>
        </w:rPr>
        <w:t xml:space="preserve">обучение различных групп населения теории и истории народной культуры, различным видам народного художественного творчества; </w:t>
      </w:r>
    </w:p>
    <w:p w:rsidR="00D7344C" w:rsidRPr="000408EE" w:rsidRDefault="005057B2" w:rsidP="00090529">
      <w:pPr>
        <w:numPr>
          <w:ilvl w:val="0"/>
          <w:numId w:val="18"/>
        </w:numPr>
        <w:tabs>
          <w:tab w:val="left" w:pos="993"/>
        </w:tabs>
        <w:spacing w:after="0" w:line="240" w:lineRule="auto"/>
        <w:ind w:right="0" w:firstLine="709"/>
        <w:rPr>
          <w:szCs w:val="24"/>
        </w:rPr>
      </w:pPr>
      <w:r w:rsidRPr="000408EE">
        <w:rPr>
          <w:szCs w:val="24"/>
        </w:rPr>
        <w:t xml:space="preserve">создание благоприятных психолого-педагогических условий для успешного личностного и профессионального становления обучающихся; </w:t>
      </w:r>
    </w:p>
    <w:p w:rsidR="001E66FB" w:rsidRPr="000408EE" w:rsidRDefault="005057B2" w:rsidP="00090529">
      <w:pPr>
        <w:numPr>
          <w:ilvl w:val="0"/>
          <w:numId w:val="18"/>
        </w:numPr>
        <w:tabs>
          <w:tab w:val="left" w:pos="993"/>
        </w:tabs>
        <w:spacing w:after="0" w:line="240" w:lineRule="auto"/>
        <w:ind w:right="0" w:firstLine="709"/>
        <w:rPr>
          <w:szCs w:val="24"/>
        </w:rPr>
      </w:pPr>
      <w:r w:rsidRPr="000408EE">
        <w:rPr>
          <w:szCs w:val="24"/>
        </w:rPr>
        <w:t xml:space="preserve">разработка образовательных программ, учебных и учебно-методических пособий и других дидактических материалов в соответствии с нормативными правовыми актами; </w:t>
      </w:r>
    </w:p>
    <w:p w:rsidR="00D7344C" w:rsidRPr="000408EE" w:rsidRDefault="005057B2" w:rsidP="00090529">
      <w:pPr>
        <w:tabs>
          <w:tab w:val="left" w:pos="993"/>
        </w:tabs>
        <w:spacing w:after="0" w:line="240" w:lineRule="auto"/>
        <w:ind w:right="0" w:firstLine="709"/>
        <w:rPr>
          <w:szCs w:val="24"/>
        </w:rPr>
      </w:pPr>
      <w:r w:rsidRPr="000408EE">
        <w:rPr>
          <w:b/>
          <w:szCs w:val="24"/>
        </w:rPr>
        <w:t xml:space="preserve">художественно-творческая деятельность: </w:t>
      </w:r>
    </w:p>
    <w:p w:rsidR="00D7344C" w:rsidRPr="000408EE" w:rsidRDefault="005057B2" w:rsidP="00090529">
      <w:pPr>
        <w:numPr>
          <w:ilvl w:val="0"/>
          <w:numId w:val="17"/>
        </w:numPr>
        <w:tabs>
          <w:tab w:val="left" w:pos="993"/>
        </w:tabs>
        <w:spacing w:after="0" w:line="240" w:lineRule="auto"/>
        <w:ind w:right="0" w:firstLine="709"/>
        <w:rPr>
          <w:szCs w:val="24"/>
        </w:rPr>
      </w:pPr>
      <w:r w:rsidRPr="000408EE">
        <w:rPr>
          <w:szCs w:val="24"/>
        </w:rPr>
        <w:t xml:space="preserve">осуществление общего художественного руководства этнокультурными центрами, а также хореографическими любительскими коллективами, любительскими театрами, студиями декоративно-прикладного творчества, студиями кино-, фото- и </w:t>
      </w:r>
      <w:proofErr w:type="spellStart"/>
      <w:r w:rsidRPr="000408EE">
        <w:rPr>
          <w:szCs w:val="24"/>
        </w:rPr>
        <w:t>видеотворчества</w:t>
      </w:r>
      <w:proofErr w:type="spellEnd"/>
      <w:r w:rsidRPr="000408EE">
        <w:rPr>
          <w:szCs w:val="24"/>
        </w:rPr>
        <w:t xml:space="preserve">; </w:t>
      </w:r>
    </w:p>
    <w:p w:rsidR="00090529" w:rsidRPr="000408EE" w:rsidRDefault="005057B2" w:rsidP="00090529">
      <w:pPr>
        <w:numPr>
          <w:ilvl w:val="0"/>
          <w:numId w:val="17"/>
        </w:numPr>
        <w:tabs>
          <w:tab w:val="left" w:pos="993"/>
        </w:tabs>
        <w:spacing w:after="0" w:line="240" w:lineRule="auto"/>
        <w:ind w:right="0" w:firstLine="709"/>
        <w:rPr>
          <w:szCs w:val="24"/>
        </w:rPr>
      </w:pPr>
      <w:r w:rsidRPr="000408EE">
        <w:rPr>
          <w:szCs w:val="24"/>
        </w:rPr>
        <w:t xml:space="preserve">руководство художественно-творческой деятельностью участников коллектива народного художественного творчества (хореографического любительского коллектива, любительского театра, студии декоративно-прикладного творчества, студии кино-, фото- и </w:t>
      </w:r>
      <w:proofErr w:type="spellStart"/>
      <w:r w:rsidRPr="000408EE">
        <w:rPr>
          <w:szCs w:val="24"/>
        </w:rPr>
        <w:t>видеотворчества</w:t>
      </w:r>
      <w:proofErr w:type="spellEnd"/>
      <w:r w:rsidRPr="000408EE">
        <w:rPr>
          <w:szCs w:val="24"/>
        </w:rPr>
        <w:t xml:space="preserve">), обучающихся образовательных организаций, осваивающих теорию и историю народной художественной культуры, с учетом их возрастных и психологических особенностей, художественно-эстетических и этнокультурных потребностей, интересов, вкусов, ценностных ориентаций, творческих способностей, уровня исполнительской подготовки; </w:t>
      </w:r>
    </w:p>
    <w:p w:rsidR="00D7344C" w:rsidRPr="000408EE" w:rsidRDefault="005057B2" w:rsidP="00090529">
      <w:pPr>
        <w:tabs>
          <w:tab w:val="left" w:pos="993"/>
        </w:tabs>
        <w:spacing w:after="0" w:line="240" w:lineRule="auto"/>
        <w:ind w:left="709" w:right="0" w:firstLine="0"/>
        <w:rPr>
          <w:szCs w:val="24"/>
        </w:rPr>
      </w:pPr>
      <w:r w:rsidRPr="000408EE">
        <w:rPr>
          <w:b/>
          <w:szCs w:val="24"/>
        </w:rPr>
        <w:t xml:space="preserve">культурно-просветительная деятельность: </w:t>
      </w:r>
    </w:p>
    <w:p w:rsidR="00D7344C" w:rsidRPr="000408EE" w:rsidRDefault="005057B2" w:rsidP="00090529">
      <w:pPr>
        <w:numPr>
          <w:ilvl w:val="0"/>
          <w:numId w:val="17"/>
        </w:numPr>
        <w:tabs>
          <w:tab w:val="left" w:pos="993"/>
        </w:tabs>
        <w:spacing w:after="0" w:line="240" w:lineRule="auto"/>
        <w:ind w:right="0" w:firstLine="709"/>
        <w:rPr>
          <w:szCs w:val="24"/>
        </w:rPr>
      </w:pPr>
      <w:r w:rsidRPr="000408EE">
        <w:rPr>
          <w:szCs w:val="24"/>
        </w:rPr>
        <w:t>содействие активному распространению в обществе информации о народной художественной культуре для повышения культурного уровня различных групп населения, формирования у них духовно-нравственных ценностей и идеалов, повыш</w:t>
      </w:r>
      <w:r w:rsidR="00090529" w:rsidRPr="000408EE">
        <w:rPr>
          <w:szCs w:val="24"/>
        </w:rPr>
        <w:t xml:space="preserve">ение культуры межнационального </w:t>
      </w:r>
      <w:r w:rsidRPr="000408EE">
        <w:rPr>
          <w:szCs w:val="24"/>
        </w:rPr>
        <w:t>обще</w:t>
      </w:r>
      <w:r w:rsidR="00090529" w:rsidRPr="000408EE">
        <w:rPr>
          <w:szCs w:val="24"/>
        </w:rPr>
        <w:t xml:space="preserve">ния, развития межкультурных коммуникаций, </w:t>
      </w:r>
      <w:r w:rsidRPr="000408EE">
        <w:rPr>
          <w:szCs w:val="24"/>
        </w:rPr>
        <w:t xml:space="preserve">сохранение этнокультурной идентичности разных народов и культурного многообразия России; </w:t>
      </w:r>
    </w:p>
    <w:p w:rsidR="00D7344C" w:rsidRPr="000408EE" w:rsidRDefault="005057B2" w:rsidP="00090529">
      <w:pPr>
        <w:numPr>
          <w:ilvl w:val="0"/>
          <w:numId w:val="17"/>
        </w:numPr>
        <w:tabs>
          <w:tab w:val="left" w:pos="993"/>
        </w:tabs>
        <w:spacing w:after="0" w:line="240" w:lineRule="auto"/>
        <w:ind w:right="0" w:firstLine="709"/>
        <w:rPr>
          <w:szCs w:val="24"/>
        </w:rPr>
      </w:pPr>
      <w:r w:rsidRPr="000408EE">
        <w:rPr>
          <w:szCs w:val="24"/>
        </w:rPr>
        <w:t xml:space="preserve">участие в подготовке музейных и выставочных экспозиций, проведение экскурсии, выступление с общедоступными лекциями, сообщениями, проведение информационно-консультативных мероприятий, посвященных народной художественной культуре и процессам ее сохранения в современном мире; </w:t>
      </w:r>
    </w:p>
    <w:p w:rsidR="00D7344C" w:rsidRPr="000408EE" w:rsidRDefault="005057B2" w:rsidP="00090529">
      <w:pPr>
        <w:numPr>
          <w:ilvl w:val="0"/>
          <w:numId w:val="17"/>
        </w:numPr>
        <w:tabs>
          <w:tab w:val="left" w:pos="993"/>
        </w:tabs>
        <w:spacing w:after="0" w:line="240" w:lineRule="auto"/>
        <w:ind w:right="0" w:firstLine="709"/>
        <w:rPr>
          <w:szCs w:val="24"/>
        </w:rPr>
      </w:pPr>
      <w:r w:rsidRPr="000408EE">
        <w:rPr>
          <w:szCs w:val="24"/>
        </w:rPr>
        <w:t xml:space="preserve">участие в реализации совместно с профессиональным сообществом просветительных, научных и творческих программ в сфере народной художественной культуры, любительского хореографического творчества, любительского театра, декоративно-прикладного творчества, кино-, фото- и </w:t>
      </w:r>
      <w:proofErr w:type="spellStart"/>
      <w:r w:rsidRPr="000408EE">
        <w:rPr>
          <w:szCs w:val="24"/>
        </w:rPr>
        <w:t>видеотворчества</w:t>
      </w:r>
      <w:proofErr w:type="spellEnd"/>
      <w:r w:rsidRPr="000408EE">
        <w:rPr>
          <w:szCs w:val="24"/>
        </w:rPr>
        <w:t xml:space="preserve">, при активном использовании современных социальных, психолого-педагогических и информационных технологий, средств массовой информации; </w:t>
      </w:r>
    </w:p>
    <w:p w:rsidR="00D7344C" w:rsidRPr="000408EE" w:rsidRDefault="005057B2" w:rsidP="00090529">
      <w:pPr>
        <w:numPr>
          <w:ilvl w:val="0"/>
          <w:numId w:val="17"/>
        </w:numPr>
        <w:tabs>
          <w:tab w:val="left" w:pos="993"/>
        </w:tabs>
        <w:spacing w:after="0" w:line="240" w:lineRule="auto"/>
        <w:ind w:right="0" w:firstLine="709"/>
        <w:rPr>
          <w:szCs w:val="24"/>
        </w:rPr>
      </w:pPr>
      <w:r w:rsidRPr="000408EE">
        <w:rPr>
          <w:szCs w:val="24"/>
        </w:rPr>
        <w:t xml:space="preserve">содействие формированию общего мирового научного, образовательного и культурно-информационного пространства, трансляции и сохранению в нем культурного наследия народов России, шедевров народного художественного творчества. </w:t>
      </w:r>
    </w:p>
    <w:p w:rsidR="00D7344C" w:rsidRPr="000408EE" w:rsidRDefault="005057B2" w:rsidP="00090529">
      <w:pPr>
        <w:tabs>
          <w:tab w:val="left" w:pos="993"/>
        </w:tabs>
        <w:spacing w:after="0" w:line="240" w:lineRule="auto"/>
        <w:ind w:right="0" w:firstLine="709"/>
        <w:jc w:val="left"/>
        <w:rPr>
          <w:szCs w:val="24"/>
        </w:rPr>
      </w:pPr>
      <w:r w:rsidRPr="000408EE">
        <w:rPr>
          <w:i/>
          <w:szCs w:val="24"/>
        </w:rPr>
        <w:t xml:space="preserve"> </w:t>
      </w:r>
    </w:p>
    <w:p w:rsidR="00D7344C" w:rsidRPr="000408EE" w:rsidRDefault="005057B2" w:rsidP="00090529">
      <w:pPr>
        <w:numPr>
          <w:ilvl w:val="0"/>
          <w:numId w:val="5"/>
        </w:numPr>
        <w:tabs>
          <w:tab w:val="left" w:pos="993"/>
        </w:tabs>
        <w:spacing w:after="0" w:line="240" w:lineRule="auto"/>
        <w:ind w:left="0" w:right="0" w:firstLine="709"/>
        <w:rPr>
          <w:szCs w:val="24"/>
        </w:rPr>
      </w:pPr>
      <w:r w:rsidRPr="000408EE">
        <w:rPr>
          <w:b/>
          <w:szCs w:val="24"/>
        </w:rPr>
        <w:t xml:space="preserve">Планируемые результаты освоения образовательной программы. </w:t>
      </w:r>
    </w:p>
    <w:p w:rsidR="00D7344C" w:rsidRPr="000408EE" w:rsidRDefault="005057B2" w:rsidP="00090529">
      <w:pPr>
        <w:tabs>
          <w:tab w:val="left" w:pos="993"/>
        </w:tabs>
        <w:spacing w:after="0" w:line="240" w:lineRule="auto"/>
        <w:ind w:right="0" w:firstLine="709"/>
        <w:jc w:val="left"/>
        <w:rPr>
          <w:szCs w:val="24"/>
        </w:rPr>
      </w:pPr>
      <w:r w:rsidRPr="000408EE">
        <w:rPr>
          <w:b/>
          <w:szCs w:val="24"/>
        </w:rPr>
        <w:t xml:space="preserve"> </w:t>
      </w:r>
    </w:p>
    <w:p w:rsidR="00D7344C" w:rsidRPr="000408EE" w:rsidRDefault="005057B2" w:rsidP="00090529">
      <w:pPr>
        <w:tabs>
          <w:tab w:val="left" w:pos="993"/>
        </w:tabs>
        <w:spacing w:after="0" w:line="240" w:lineRule="auto"/>
        <w:ind w:right="0" w:firstLine="709"/>
        <w:rPr>
          <w:szCs w:val="24"/>
        </w:rPr>
      </w:pPr>
      <w:r w:rsidRPr="000408EE">
        <w:rPr>
          <w:b/>
          <w:szCs w:val="24"/>
        </w:rPr>
        <w:t>Планируемые результаты освоения образовательной программы – компетенции выпускников, установленные федеральным государственным образовательным стандартом и</w:t>
      </w:r>
      <w:r w:rsidRPr="000408EE">
        <w:rPr>
          <w:b/>
          <w:i/>
          <w:szCs w:val="24"/>
        </w:rPr>
        <w:t xml:space="preserve"> </w:t>
      </w:r>
      <w:r w:rsidRPr="000408EE">
        <w:rPr>
          <w:b/>
          <w:szCs w:val="24"/>
        </w:rPr>
        <w:t>компетенции выпускников, установленные Сургутски</w:t>
      </w:r>
      <w:r w:rsidR="00090529" w:rsidRPr="000408EE">
        <w:rPr>
          <w:b/>
          <w:szCs w:val="24"/>
        </w:rPr>
        <w:t>м государственным университетом</w:t>
      </w:r>
      <w:r w:rsidRPr="000408EE">
        <w:rPr>
          <w:b/>
          <w:i/>
          <w:szCs w:val="24"/>
        </w:rPr>
        <w:t xml:space="preserve">. </w:t>
      </w:r>
    </w:p>
    <w:p w:rsidR="00D7344C" w:rsidRPr="000408EE" w:rsidRDefault="005057B2" w:rsidP="00090529">
      <w:pPr>
        <w:tabs>
          <w:tab w:val="left" w:pos="993"/>
        </w:tabs>
        <w:spacing w:after="0" w:line="240" w:lineRule="auto"/>
        <w:ind w:right="0" w:firstLine="709"/>
        <w:jc w:val="left"/>
        <w:rPr>
          <w:szCs w:val="24"/>
        </w:rPr>
      </w:pPr>
      <w:r w:rsidRPr="000408EE">
        <w:rPr>
          <w:b/>
          <w:szCs w:val="24"/>
        </w:rPr>
        <w:t xml:space="preserve"> </w:t>
      </w:r>
    </w:p>
    <w:p w:rsidR="00090529" w:rsidRPr="000408EE" w:rsidRDefault="005057B2" w:rsidP="00090529">
      <w:pPr>
        <w:tabs>
          <w:tab w:val="left" w:pos="993"/>
        </w:tabs>
        <w:spacing w:after="0" w:line="240" w:lineRule="auto"/>
        <w:ind w:right="0" w:firstLine="709"/>
        <w:rPr>
          <w:rFonts w:eastAsia="Arial"/>
          <w:szCs w:val="24"/>
        </w:rPr>
      </w:pPr>
      <w:r w:rsidRPr="000408EE">
        <w:rPr>
          <w:b/>
          <w:szCs w:val="24"/>
        </w:rPr>
        <w:t xml:space="preserve">3.1. Общекультурные компетенции: </w:t>
      </w:r>
    </w:p>
    <w:p w:rsidR="00D7344C" w:rsidRPr="000408EE" w:rsidRDefault="005057B2" w:rsidP="00090529">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способность использовать основы философских знаний для формирования мировоззренческой позиции (ОК-1); </w:t>
      </w:r>
    </w:p>
    <w:p w:rsidR="00D7344C" w:rsidRPr="000408EE" w:rsidRDefault="005057B2" w:rsidP="00090529">
      <w:pPr>
        <w:numPr>
          <w:ilvl w:val="0"/>
          <w:numId w:val="16"/>
        </w:numPr>
        <w:tabs>
          <w:tab w:val="left" w:pos="993"/>
        </w:tabs>
        <w:spacing w:after="0" w:line="240" w:lineRule="auto"/>
        <w:ind w:left="0" w:right="0" w:firstLine="709"/>
        <w:rPr>
          <w:szCs w:val="24"/>
        </w:rPr>
      </w:pPr>
      <w:r w:rsidRPr="000408EE">
        <w:rPr>
          <w:szCs w:val="24"/>
        </w:rPr>
        <w:t xml:space="preserve">способность анализировать основные этапы и закономерности исторического развития общества для формирования гражданской позиции (ОК-2); </w:t>
      </w:r>
    </w:p>
    <w:p w:rsidR="00D7344C" w:rsidRPr="000408EE" w:rsidRDefault="005057B2" w:rsidP="00090529">
      <w:pPr>
        <w:numPr>
          <w:ilvl w:val="0"/>
          <w:numId w:val="16"/>
        </w:numPr>
        <w:tabs>
          <w:tab w:val="left" w:pos="993"/>
        </w:tabs>
        <w:spacing w:after="0" w:line="240" w:lineRule="auto"/>
        <w:ind w:left="0" w:right="0" w:firstLine="709"/>
        <w:rPr>
          <w:szCs w:val="24"/>
        </w:rPr>
      </w:pPr>
      <w:r w:rsidRPr="000408EE">
        <w:rPr>
          <w:szCs w:val="24"/>
        </w:rPr>
        <w:t xml:space="preserve">способность использовать основы экономических знаний в различных сферах деятельности (ОК-3); </w:t>
      </w:r>
    </w:p>
    <w:p w:rsidR="00D7344C" w:rsidRPr="000408EE" w:rsidRDefault="005057B2" w:rsidP="00090529">
      <w:pPr>
        <w:numPr>
          <w:ilvl w:val="0"/>
          <w:numId w:val="16"/>
        </w:numPr>
        <w:tabs>
          <w:tab w:val="left" w:pos="993"/>
        </w:tabs>
        <w:spacing w:after="0" w:line="240" w:lineRule="auto"/>
        <w:ind w:left="0" w:right="0" w:firstLine="709"/>
        <w:rPr>
          <w:szCs w:val="24"/>
        </w:rPr>
      </w:pPr>
      <w:r w:rsidRPr="000408EE">
        <w:rPr>
          <w:szCs w:val="24"/>
        </w:rPr>
        <w:t xml:space="preserve">способность использовать основы правовых знаний в различных сферах </w:t>
      </w:r>
    </w:p>
    <w:p w:rsidR="00D7344C" w:rsidRPr="000408EE" w:rsidRDefault="005057B2" w:rsidP="00090529">
      <w:pPr>
        <w:pStyle w:val="a5"/>
        <w:numPr>
          <w:ilvl w:val="0"/>
          <w:numId w:val="16"/>
        </w:numPr>
        <w:tabs>
          <w:tab w:val="left" w:pos="993"/>
        </w:tabs>
        <w:spacing w:after="0" w:line="240" w:lineRule="auto"/>
        <w:ind w:left="0" w:firstLine="709"/>
        <w:rPr>
          <w:rFonts w:ascii="Times New Roman" w:hAnsi="Times New Roman" w:cs="Times New Roman"/>
          <w:sz w:val="24"/>
          <w:szCs w:val="24"/>
        </w:rPr>
      </w:pPr>
      <w:r w:rsidRPr="000408EE">
        <w:rPr>
          <w:rFonts w:ascii="Times New Roman" w:hAnsi="Times New Roman" w:cs="Times New Roman"/>
          <w:sz w:val="24"/>
          <w:szCs w:val="24"/>
        </w:rPr>
        <w:lastRenderedPageBreak/>
        <w:t xml:space="preserve">деятельности (ОК-4); </w:t>
      </w:r>
    </w:p>
    <w:p w:rsidR="00D7344C" w:rsidRPr="000408EE" w:rsidRDefault="005057B2" w:rsidP="00090529">
      <w:pPr>
        <w:numPr>
          <w:ilvl w:val="0"/>
          <w:numId w:val="16"/>
        </w:numPr>
        <w:tabs>
          <w:tab w:val="left" w:pos="993"/>
        </w:tabs>
        <w:spacing w:after="0" w:line="240" w:lineRule="auto"/>
        <w:ind w:left="0" w:right="0" w:firstLine="709"/>
        <w:rPr>
          <w:szCs w:val="24"/>
        </w:rPr>
      </w:pPr>
      <w:r w:rsidRPr="000408EE">
        <w:rPr>
          <w:szCs w:val="24"/>
        </w:rPr>
        <w:t xml:space="preserve">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D7344C" w:rsidRPr="000408EE" w:rsidRDefault="005057B2" w:rsidP="00090529">
      <w:pPr>
        <w:numPr>
          <w:ilvl w:val="0"/>
          <w:numId w:val="16"/>
        </w:numPr>
        <w:tabs>
          <w:tab w:val="left" w:pos="993"/>
        </w:tabs>
        <w:spacing w:after="0" w:line="240" w:lineRule="auto"/>
        <w:ind w:left="0" w:right="0" w:firstLine="709"/>
        <w:rPr>
          <w:szCs w:val="24"/>
        </w:rPr>
      </w:pPr>
      <w:r w:rsidRPr="000408EE">
        <w:rPr>
          <w:szCs w:val="24"/>
        </w:rPr>
        <w:t xml:space="preserve">способность работать в коллективе, толерантно воспринимая социальные, этнические, конфессиональные и культурные различия (ОК-6); </w:t>
      </w:r>
    </w:p>
    <w:p w:rsidR="00D7344C" w:rsidRPr="000408EE" w:rsidRDefault="005057B2" w:rsidP="00090529">
      <w:pPr>
        <w:numPr>
          <w:ilvl w:val="0"/>
          <w:numId w:val="16"/>
        </w:numPr>
        <w:tabs>
          <w:tab w:val="left" w:pos="993"/>
        </w:tabs>
        <w:spacing w:after="0" w:line="240" w:lineRule="auto"/>
        <w:ind w:left="0" w:right="0" w:firstLine="709"/>
        <w:rPr>
          <w:szCs w:val="24"/>
        </w:rPr>
      </w:pPr>
      <w:r w:rsidRPr="000408EE">
        <w:rPr>
          <w:szCs w:val="24"/>
        </w:rPr>
        <w:t xml:space="preserve">способность к самоорганизации и самообразованию (ОК-7); </w:t>
      </w:r>
    </w:p>
    <w:p w:rsidR="00D7344C" w:rsidRPr="000408EE" w:rsidRDefault="005057B2" w:rsidP="00090529">
      <w:pPr>
        <w:numPr>
          <w:ilvl w:val="0"/>
          <w:numId w:val="16"/>
        </w:numPr>
        <w:tabs>
          <w:tab w:val="left" w:pos="993"/>
        </w:tabs>
        <w:spacing w:after="0" w:line="240" w:lineRule="auto"/>
        <w:ind w:left="0" w:right="0" w:firstLine="709"/>
        <w:rPr>
          <w:szCs w:val="24"/>
        </w:rPr>
      </w:pPr>
      <w:r w:rsidRPr="000408EE">
        <w:rPr>
          <w:szCs w:val="24"/>
        </w:rPr>
        <w:t xml:space="preserve">способность использовать методы и средства физической культуры для обеспечения полноценной социальной и профессиональной деятельности (ОК-8); </w:t>
      </w:r>
    </w:p>
    <w:p w:rsidR="00D7344C" w:rsidRPr="000408EE" w:rsidRDefault="005057B2" w:rsidP="00090529">
      <w:pPr>
        <w:numPr>
          <w:ilvl w:val="0"/>
          <w:numId w:val="16"/>
        </w:numPr>
        <w:tabs>
          <w:tab w:val="left" w:pos="993"/>
        </w:tabs>
        <w:spacing w:after="0" w:line="240" w:lineRule="auto"/>
        <w:ind w:left="0" w:right="0" w:firstLine="709"/>
        <w:rPr>
          <w:szCs w:val="24"/>
        </w:rPr>
      </w:pPr>
      <w:r w:rsidRPr="000408EE">
        <w:rPr>
          <w:szCs w:val="24"/>
        </w:rPr>
        <w:t xml:space="preserve">способность использовать приемы первой помощи, методы защиты в условиях чрезвычайных ситуаций (ОК-9).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D7344C" w:rsidRPr="000408EE" w:rsidRDefault="005057B2" w:rsidP="00090529">
      <w:pPr>
        <w:tabs>
          <w:tab w:val="left" w:pos="993"/>
        </w:tabs>
        <w:spacing w:after="0" w:line="240" w:lineRule="auto"/>
        <w:ind w:right="0" w:firstLine="709"/>
        <w:rPr>
          <w:szCs w:val="24"/>
        </w:rPr>
      </w:pPr>
      <w:r w:rsidRPr="000408EE">
        <w:rPr>
          <w:b/>
          <w:szCs w:val="24"/>
        </w:rPr>
        <w:t>3.2</w:t>
      </w:r>
      <w:r w:rsidR="000408EE">
        <w:rPr>
          <w:b/>
          <w:szCs w:val="24"/>
        </w:rPr>
        <w:t>.</w:t>
      </w:r>
      <w:r w:rsidRPr="000408EE">
        <w:rPr>
          <w:b/>
          <w:szCs w:val="24"/>
        </w:rPr>
        <w:t xml:space="preserve"> Общепрофессиональные компетенции: </w:t>
      </w:r>
    </w:p>
    <w:p w:rsidR="00D7344C" w:rsidRPr="000408EE" w:rsidRDefault="00090529" w:rsidP="00090529">
      <w:pPr>
        <w:numPr>
          <w:ilvl w:val="0"/>
          <w:numId w:val="19"/>
        </w:numPr>
        <w:tabs>
          <w:tab w:val="left" w:pos="993"/>
        </w:tabs>
        <w:spacing w:after="0" w:line="240" w:lineRule="auto"/>
        <w:ind w:left="0" w:right="0" w:firstLine="709"/>
        <w:rPr>
          <w:szCs w:val="24"/>
        </w:rPr>
      </w:pPr>
      <w:r w:rsidRPr="000408EE">
        <w:rPr>
          <w:szCs w:val="24"/>
        </w:rPr>
        <w:t xml:space="preserve">способность </w:t>
      </w:r>
      <w:r w:rsidR="005057B2" w:rsidRPr="000408EE">
        <w:rPr>
          <w:szCs w:val="24"/>
        </w:rPr>
        <w:t>примен</w:t>
      </w:r>
      <w:r w:rsidRPr="000408EE">
        <w:rPr>
          <w:szCs w:val="24"/>
        </w:rPr>
        <w:t xml:space="preserve">ять </w:t>
      </w:r>
      <w:r w:rsidRPr="000408EE">
        <w:rPr>
          <w:szCs w:val="24"/>
        </w:rPr>
        <w:tab/>
        <w:t xml:space="preserve">этнокультурные </w:t>
      </w:r>
      <w:r w:rsidRPr="000408EE">
        <w:rPr>
          <w:szCs w:val="24"/>
        </w:rPr>
        <w:tab/>
        <w:t xml:space="preserve">знания </w:t>
      </w:r>
      <w:r w:rsidR="00AE2631" w:rsidRPr="000408EE">
        <w:rPr>
          <w:szCs w:val="24"/>
        </w:rPr>
        <w:t xml:space="preserve">в </w:t>
      </w:r>
      <w:r w:rsidR="005057B2" w:rsidRPr="000408EE">
        <w:rPr>
          <w:szCs w:val="24"/>
        </w:rPr>
        <w:t xml:space="preserve">профессиональной </w:t>
      </w:r>
    </w:p>
    <w:p w:rsidR="00D7344C" w:rsidRPr="000408EE" w:rsidRDefault="005057B2" w:rsidP="00090529">
      <w:pPr>
        <w:pStyle w:val="a5"/>
        <w:numPr>
          <w:ilvl w:val="0"/>
          <w:numId w:val="19"/>
        </w:numPr>
        <w:tabs>
          <w:tab w:val="left" w:pos="993"/>
        </w:tabs>
        <w:spacing w:after="0" w:line="240" w:lineRule="auto"/>
        <w:ind w:left="0" w:firstLine="709"/>
        <w:rPr>
          <w:rFonts w:ascii="Times New Roman" w:hAnsi="Times New Roman" w:cs="Times New Roman"/>
          <w:sz w:val="24"/>
          <w:szCs w:val="24"/>
        </w:rPr>
      </w:pPr>
      <w:r w:rsidRPr="000408EE">
        <w:rPr>
          <w:rFonts w:ascii="Times New Roman" w:hAnsi="Times New Roman" w:cs="Times New Roman"/>
          <w:sz w:val="24"/>
          <w:szCs w:val="24"/>
        </w:rPr>
        <w:t xml:space="preserve">деятельности и социальной практике (ОПК-1); </w:t>
      </w:r>
    </w:p>
    <w:p w:rsidR="00D7344C" w:rsidRPr="000408EE" w:rsidRDefault="005057B2" w:rsidP="00090529">
      <w:pPr>
        <w:numPr>
          <w:ilvl w:val="0"/>
          <w:numId w:val="19"/>
        </w:numPr>
        <w:tabs>
          <w:tab w:val="left" w:pos="993"/>
        </w:tabs>
        <w:spacing w:after="0" w:line="240" w:lineRule="auto"/>
        <w:ind w:left="0" w:right="0" w:firstLine="709"/>
        <w:rPr>
          <w:szCs w:val="24"/>
        </w:rPr>
      </w:pPr>
      <w:r w:rsidRPr="000408EE">
        <w:rPr>
          <w:szCs w:val="24"/>
        </w:rPr>
        <w:t xml:space="preserve">способность к самостоятельному поиску, обработке, анализу и оценке профессиональной информации, приобретению новых знаний, используя современные образовательные и информационные технологии (ОПК-2); </w:t>
      </w:r>
    </w:p>
    <w:p w:rsidR="00D7344C" w:rsidRPr="000408EE" w:rsidRDefault="005057B2" w:rsidP="00090529">
      <w:pPr>
        <w:numPr>
          <w:ilvl w:val="0"/>
          <w:numId w:val="19"/>
        </w:numPr>
        <w:tabs>
          <w:tab w:val="left" w:pos="993"/>
        </w:tabs>
        <w:spacing w:after="0" w:line="240" w:lineRule="auto"/>
        <w:ind w:left="0" w:right="0" w:firstLine="709"/>
        <w:rPr>
          <w:szCs w:val="24"/>
        </w:rPr>
      </w:pPr>
      <w:r w:rsidRPr="000408EE">
        <w:rPr>
          <w:szCs w:val="24"/>
        </w:rPr>
        <w:t xml:space="preserve">способность находить организационно-управленческие решения в нестандартных ситуациях и готовность нести за них ответственность (ОПК-3).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D7344C" w:rsidRPr="000408EE" w:rsidRDefault="005057B2" w:rsidP="00090529">
      <w:pPr>
        <w:tabs>
          <w:tab w:val="left" w:pos="993"/>
        </w:tabs>
        <w:spacing w:after="0" w:line="240" w:lineRule="auto"/>
        <w:ind w:right="0" w:firstLine="709"/>
        <w:rPr>
          <w:szCs w:val="24"/>
        </w:rPr>
      </w:pPr>
      <w:r w:rsidRPr="000408EE">
        <w:rPr>
          <w:b/>
          <w:szCs w:val="24"/>
        </w:rPr>
        <w:t xml:space="preserve">3.3. Профессиональные компетенции: </w:t>
      </w:r>
    </w:p>
    <w:p w:rsidR="00D7344C" w:rsidRPr="000408EE" w:rsidRDefault="005057B2" w:rsidP="00090529">
      <w:pPr>
        <w:tabs>
          <w:tab w:val="left" w:pos="993"/>
        </w:tabs>
        <w:spacing w:after="0" w:line="240" w:lineRule="auto"/>
        <w:ind w:right="0" w:firstLine="709"/>
        <w:rPr>
          <w:szCs w:val="24"/>
        </w:rPr>
      </w:pPr>
      <w:r w:rsidRPr="000408EE">
        <w:rPr>
          <w:b/>
          <w:szCs w:val="24"/>
        </w:rPr>
        <w:t xml:space="preserve">научно-исследовательская деятельность: </w:t>
      </w:r>
    </w:p>
    <w:p w:rsidR="00D7344C" w:rsidRPr="000408EE" w:rsidRDefault="005057B2" w:rsidP="00090529">
      <w:pPr>
        <w:numPr>
          <w:ilvl w:val="0"/>
          <w:numId w:val="15"/>
        </w:numPr>
        <w:tabs>
          <w:tab w:val="left" w:pos="993"/>
        </w:tabs>
        <w:spacing w:after="0" w:line="240" w:lineRule="auto"/>
        <w:ind w:left="0" w:right="0" w:firstLine="709"/>
        <w:rPr>
          <w:szCs w:val="24"/>
        </w:rPr>
      </w:pPr>
      <w:r w:rsidRPr="000408EE">
        <w:rPr>
          <w:szCs w:val="24"/>
        </w:rPr>
        <w:t xml:space="preserve">владение навыками работы с теоретической и эмпирической информацией, способностью находить, изучать и анализировать научную информацию по тематике исследования (ПК-1); </w:t>
      </w:r>
    </w:p>
    <w:p w:rsidR="00D7344C" w:rsidRPr="000408EE" w:rsidRDefault="005057B2" w:rsidP="00090529">
      <w:pPr>
        <w:numPr>
          <w:ilvl w:val="0"/>
          <w:numId w:val="15"/>
        </w:numPr>
        <w:tabs>
          <w:tab w:val="left" w:pos="993"/>
        </w:tabs>
        <w:spacing w:after="0" w:line="240" w:lineRule="auto"/>
        <w:ind w:left="0" w:right="0" w:firstLine="709"/>
        <w:rPr>
          <w:szCs w:val="24"/>
        </w:rPr>
      </w:pPr>
      <w:r w:rsidRPr="000408EE">
        <w:rPr>
          <w:szCs w:val="24"/>
        </w:rPr>
        <w:t xml:space="preserve">способность к подготовке и проведению научно-исследовательских работ с использованием знания фундаментальных и прикладных дисциплин в области народной художественной культуры (ПК-2); </w:t>
      </w:r>
    </w:p>
    <w:p w:rsidR="00D7344C" w:rsidRPr="000408EE" w:rsidRDefault="005057B2" w:rsidP="00090529">
      <w:pPr>
        <w:numPr>
          <w:ilvl w:val="0"/>
          <w:numId w:val="15"/>
        </w:numPr>
        <w:tabs>
          <w:tab w:val="left" w:pos="993"/>
        </w:tabs>
        <w:spacing w:after="0" w:line="240" w:lineRule="auto"/>
        <w:ind w:left="0" w:right="0" w:firstLine="709"/>
        <w:rPr>
          <w:szCs w:val="24"/>
        </w:rPr>
      </w:pPr>
      <w:r w:rsidRPr="000408EE">
        <w:rPr>
          <w:szCs w:val="24"/>
        </w:rPr>
        <w:t xml:space="preserve">способность к анализу и обобщению результатов научного исследования, составлению научных отчетов, обзоров, аннотаций и пояснительных записок; владение современными способами научной презентации результатов исследовательской деятельности </w:t>
      </w:r>
    </w:p>
    <w:p w:rsidR="00D7344C" w:rsidRPr="000408EE" w:rsidRDefault="005057B2" w:rsidP="00090529">
      <w:pPr>
        <w:pStyle w:val="a5"/>
        <w:numPr>
          <w:ilvl w:val="0"/>
          <w:numId w:val="15"/>
        </w:numPr>
        <w:tabs>
          <w:tab w:val="left" w:pos="993"/>
        </w:tabs>
        <w:spacing w:after="0" w:line="240" w:lineRule="auto"/>
        <w:ind w:left="0" w:firstLine="709"/>
        <w:rPr>
          <w:rFonts w:ascii="Times New Roman" w:hAnsi="Times New Roman" w:cs="Times New Roman"/>
          <w:sz w:val="24"/>
          <w:szCs w:val="24"/>
        </w:rPr>
      </w:pPr>
      <w:r w:rsidRPr="000408EE">
        <w:rPr>
          <w:rFonts w:ascii="Times New Roman" w:hAnsi="Times New Roman" w:cs="Times New Roman"/>
          <w:sz w:val="24"/>
          <w:szCs w:val="24"/>
        </w:rPr>
        <w:t xml:space="preserve">(ПК-3); </w:t>
      </w:r>
    </w:p>
    <w:p w:rsidR="00D7344C" w:rsidRPr="000408EE" w:rsidRDefault="005057B2" w:rsidP="00090529">
      <w:pPr>
        <w:tabs>
          <w:tab w:val="left" w:pos="993"/>
        </w:tabs>
        <w:spacing w:after="0" w:line="240" w:lineRule="auto"/>
        <w:ind w:right="0" w:firstLine="709"/>
        <w:rPr>
          <w:szCs w:val="24"/>
        </w:rPr>
      </w:pPr>
      <w:r w:rsidRPr="000408EE">
        <w:rPr>
          <w:b/>
          <w:szCs w:val="24"/>
        </w:rPr>
        <w:t xml:space="preserve">педагогическая деятельность: </w:t>
      </w:r>
    </w:p>
    <w:p w:rsidR="00D7344C" w:rsidRPr="000408EE" w:rsidRDefault="005057B2" w:rsidP="00090529">
      <w:pPr>
        <w:numPr>
          <w:ilvl w:val="0"/>
          <w:numId w:val="13"/>
        </w:numPr>
        <w:tabs>
          <w:tab w:val="left" w:pos="993"/>
        </w:tabs>
        <w:spacing w:after="0" w:line="240" w:lineRule="auto"/>
        <w:ind w:left="0" w:right="0" w:firstLine="709"/>
        <w:rPr>
          <w:szCs w:val="24"/>
        </w:rPr>
      </w:pPr>
      <w:r w:rsidRPr="000408EE">
        <w:rPr>
          <w:szCs w:val="24"/>
        </w:rPr>
        <w:t xml:space="preserve">способность реализовывать актуальные задачи воспитания различных групп населения, развития духовно-нравственной культуры общества и национально-культурных отношений на материале и средствами народной художественной культуры (ПК-4); </w:t>
      </w:r>
    </w:p>
    <w:p w:rsidR="00D7344C" w:rsidRPr="000408EE" w:rsidRDefault="005057B2" w:rsidP="00090529">
      <w:pPr>
        <w:numPr>
          <w:ilvl w:val="0"/>
          <w:numId w:val="13"/>
        </w:numPr>
        <w:tabs>
          <w:tab w:val="left" w:pos="993"/>
        </w:tabs>
        <w:spacing w:after="0" w:line="240" w:lineRule="auto"/>
        <w:ind w:left="0" w:right="0" w:firstLine="709"/>
        <w:rPr>
          <w:szCs w:val="24"/>
        </w:rPr>
      </w:pPr>
      <w:r w:rsidRPr="000408EE">
        <w:rPr>
          <w:szCs w:val="24"/>
        </w:rPr>
        <w:t xml:space="preserve">владение основными формами и методами этнокультурного образования, </w:t>
      </w:r>
      <w:proofErr w:type="spellStart"/>
      <w:r w:rsidRPr="000408EE">
        <w:rPr>
          <w:szCs w:val="24"/>
        </w:rPr>
        <w:t>этнопедагогики</w:t>
      </w:r>
      <w:proofErr w:type="spellEnd"/>
      <w:r w:rsidRPr="000408EE">
        <w:rPr>
          <w:szCs w:val="24"/>
        </w:rPr>
        <w:t xml:space="preserve">, педагогического руководства коллективом народного творчества (ПК-5); </w:t>
      </w:r>
    </w:p>
    <w:p w:rsidR="00D7344C" w:rsidRPr="000408EE" w:rsidRDefault="005057B2" w:rsidP="00090529">
      <w:pPr>
        <w:numPr>
          <w:ilvl w:val="0"/>
          <w:numId w:val="13"/>
        </w:numPr>
        <w:tabs>
          <w:tab w:val="left" w:pos="993"/>
        </w:tabs>
        <w:spacing w:after="0" w:line="240" w:lineRule="auto"/>
        <w:ind w:left="0" w:right="0" w:firstLine="709"/>
        <w:rPr>
          <w:szCs w:val="24"/>
        </w:rPr>
      </w:pPr>
      <w:r w:rsidRPr="000408EE">
        <w:rPr>
          <w:szCs w:val="24"/>
        </w:rPr>
        <w:t xml:space="preserve">способность принимать участие в формировании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(ПК-6); </w:t>
      </w:r>
    </w:p>
    <w:p w:rsidR="00D7344C" w:rsidRPr="000408EE" w:rsidRDefault="005057B2" w:rsidP="00090529">
      <w:pPr>
        <w:pStyle w:val="a5"/>
        <w:tabs>
          <w:tab w:val="left" w:pos="993"/>
        </w:tabs>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b/>
          <w:sz w:val="24"/>
          <w:szCs w:val="24"/>
        </w:rPr>
        <w:t xml:space="preserve">художественно-творческая деятельность: </w:t>
      </w:r>
    </w:p>
    <w:p w:rsidR="00D7344C" w:rsidRPr="000408EE" w:rsidRDefault="005057B2" w:rsidP="00090529">
      <w:pPr>
        <w:numPr>
          <w:ilvl w:val="0"/>
          <w:numId w:val="13"/>
        </w:numPr>
        <w:tabs>
          <w:tab w:val="left" w:pos="993"/>
        </w:tabs>
        <w:spacing w:after="0" w:line="240" w:lineRule="auto"/>
        <w:ind w:left="0" w:right="0" w:firstLine="709"/>
        <w:rPr>
          <w:szCs w:val="24"/>
        </w:rPr>
      </w:pPr>
      <w:r w:rsidRPr="000408EE">
        <w:rPr>
          <w:szCs w:val="24"/>
        </w:rPr>
        <w:t xml:space="preserve">способность </w:t>
      </w:r>
      <w:r w:rsidRPr="000408EE">
        <w:rPr>
          <w:szCs w:val="24"/>
        </w:rPr>
        <w:tab/>
        <w:t xml:space="preserve">выполнять </w:t>
      </w:r>
      <w:r w:rsidRPr="000408EE">
        <w:rPr>
          <w:szCs w:val="24"/>
        </w:rPr>
        <w:tab/>
        <w:t xml:space="preserve">функции </w:t>
      </w:r>
      <w:r w:rsidRPr="000408EE">
        <w:rPr>
          <w:szCs w:val="24"/>
        </w:rPr>
        <w:tab/>
        <w:t xml:space="preserve">художественного </w:t>
      </w:r>
      <w:r w:rsidRPr="000408EE">
        <w:rPr>
          <w:szCs w:val="24"/>
        </w:rPr>
        <w:tab/>
        <w:t xml:space="preserve">руководителя </w:t>
      </w:r>
    </w:p>
    <w:p w:rsidR="00D7344C" w:rsidRPr="000408EE" w:rsidRDefault="005057B2" w:rsidP="00090529">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этнокультурного центра, клубного учреждения и других учреждений культуры (ПК-7); </w:t>
      </w:r>
    </w:p>
    <w:p w:rsidR="00D7344C" w:rsidRPr="000408EE" w:rsidRDefault="005057B2" w:rsidP="00090529">
      <w:pPr>
        <w:numPr>
          <w:ilvl w:val="0"/>
          <w:numId w:val="13"/>
        </w:numPr>
        <w:tabs>
          <w:tab w:val="left" w:pos="993"/>
        </w:tabs>
        <w:spacing w:after="0" w:line="240" w:lineRule="auto"/>
        <w:ind w:left="0" w:right="0" w:firstLine="709"/>
        <w:rPr>
          <w:szCs w:val="24"/>
        </w:rPr>
      </w:pPr>
      <w:r w:rsidRPr="000408EE">
        <w:rPr>
          <w:szCs w:val="24"/>
        </w:rPr>
        <w:t xml:space="preserve">способность руководить художественно-творческой деятельностью коллектива народного художественного творчества с учетом особенностей его состава, локальных этнокультурных традиций и социокультурной среды (ПК-8); </w:t>
      </w:r>
    </w:p>
    <w:p w:rsidR="00D7344C" w:rsidRPr="000408EE" w:rsidRDefault="005057B2" w:rsidP="00090529">
      <w:pPr>
        <w:tabs>
          <w:tab w:val="left" w:pos="993"/>
        </w:tabs>
        <w:spacing w:after="0" w:line="240" w:lineRule="auto"/>
        <w:ind w:right="0" w:firstLine="709"/>
        <w:rPr>
          <w:szCs w:val="24"/>
        </w:rPr>
      </w:pPr>
      <w:r w:rsidRPr="000408EE">
        <w:rPr>
          <w:b/>
          <w:szCs w:val="24"/>
        </w:rPr>
        <w:t xml:space="preserve">культурно-просветительная деятельность: </w:t>
      </w:r>
    </w:p>
    <w:p w:rsidR="00D7344C" w:rsidRPr="000408EE" w:rsidRDefault="005057B2" w:rsidP="00090529">
      <w:pPr>
        <w:numPr>
          <w:ilvl w:val="0"/>
          <w:numId w:val="14"/>
        </w:numPr>
        <w:tabs>
          <w:tab w:val="left" w:pos="993"/>
        </w:tabs>
        <w:spacing w:after="0" w:line="240" w:lineRule="auto"/>
        <w:ind w:left="0" w:right="0" w:firstLine="709"/>
        <w:rPr>
          <w:szCs w:val="24"/>
        </w:rPr>
      </w:pPr>
      <w:r w:rsidRPr="000408EE">
        <w:rPr>
          <w:szCs w:val="24"/>
        </w:rPr>
        <w:t xml:space="preserve">способность содействовать активному распространению в обществе информации о народной художественной культуре для повышения культурного уровня различных групп населения, формирования у них духовно-нравственных ценностей и идеалов, повышения </w:t>
      </w:r>
      <w:r w:rsidRPr="000408EE">
        <w:rPr>
          <w:szCs w:val="24"/>
        </w:rPr>
        <w:lastRenderedPageBreak/>
        <w:t xml:space="preserve">культуры межнационального общения, сохранения этнокультурной идентичности разных народов (ПК-15); </w:t>
      </w:r>
    </w:p>
    <w:p w:rsidR="00D7344C" w:rsidRPr="000408EE" w:rsidRDefault="005057B2" w:rsidP="00090529">
      <w:pPr>
        <w:numPr>
          <w:ilvl w:val="0"/>
          <w:numId w:val="14"/>
        </w:numPr>
        <w:tabs>
          <w:tab w:val="left" w:pos="993"/>
        </w:tabs>
        <w:spacing w:after="0" w:line="240" w:lineRule="auto"/>
        <w:ind w:left="0" w:right="0" w:firstLine="709"/>
        <w:rPr>
          <w:szCs w:val="24"/>
        </w:rPr>
      </w:pPr>
      <w:r w:rsidRPr="000408EE">
        <w:rPr>
          <w:szCs w:val="24"/>
        </w:rPr>
        <w:t xml:space="preserve">способность принимать участие в деятельности российских и зарубежных этнокультурных центров, музеев, других учреждений культуры, издательств, образовательных организаций, общественных организаций и движений по пропаганде культурного наследия народов России, достижений народного художественного творчества </w:t>
      </w:r>
    </w:p>
    <w:p w:rsidR="00D7344C" w:rsidRPr="000408EE" w:rsidRDefault="005057B2" w:rsidP="00090529">
      <w:pPr>
        <w:pStyle w:val="a5"/>
        <w:numPr>
          <w:ilvl w:val="0"/>
          <w:numId w:val="14"/>
        </w:numPr>
        <w:tabs>
          <w:tab w:val="left" w:pos="993"/>
        </w:tabs>
        <w:spacing w:after="0" w:line="240" w:lineRule="auto"/>
        <w:ind w:left="0" w:firstLine="709"/>
        <w:rPr>
          <w:rFonts w:ascii="Times New Roman" w:hAnsi="Times New Roman" w:cs="Times New Roman"/>
          <w:sz w:val="24"/>
          <w:szCs w:val="24"/>
        </w:rPr>
      </w:pPr>
      <w:r w:rsidRPr="000408EE">
        <w:rPr>
          <w:rFonts w:ascii="Times New Roman" w:hAnsi="Times New Roman" w:cs="Times New Roman"/>
          <w:sz w:val="24"/>
          <w:szCs w:val="24"/>
        </w:rPr>
        <w:t xml:space="preserve">(ПК-16); </w:t>
      </w:r>
    </w:p>
    <w:p w:rsidR="00D7344C" w:rsidRPr="000408EE" w:rsidRDefault="005057B2" w:rsidP="00090529">
      <w:pPr>
        <w:numPr>
          <w:ilvl w:val="0"/>
          <w:numId w:val="14"/>
        </w:numPr>
        <w:tabs>
          <w:tab w:val="left" w:pos="993"/>
        </w:tabs>
        <w:spacing w:after="0" w:line="240" w:lineRule="auto"/>
        <w:ind w:left="0" w:right="0" w:firstLine="709"/>
        <w:rPr>
          <w:szCs w:val="24"/>
        </w:rPr>
      </w:pPr>
      <w:r w:rsidRPr="000408EE">
        <w:rPr>
          <w:szCs w:val="24"/>
        </w:rPr>
        <w:t xml:space="preserve">способность участвовать в реализации научных, учебных, творческих программ в сфере народной художественной культуры, с активным использованием современных социальных, психолого-педагогических и информационных технологий, средств массовой информации (ПК-17). </w:t>
      </w:r>
    </w:p>
    <w:p w:rsidR="00D7344C" w:rsidRPr="000408EE" w:rsidRDefault="00D7344C" w:rsidP="00090529">
      <w:pPr>
        <w:tabs>
          <w:tab w:val="left" w:pos="993"/>
        </w:tabs>
        <w:spacing w:after="0" w:line="240" w:lineRule="auto"/>
        <w:ind w:right="0" w:firstLine="709"/>
        <w:jc w:val="left"/>
        <w:rPr>
          <w:szCs w:val="24"/>
        </w:rPr>
      </w:pPr>
    </w:p>
    <w:p w:rsidR="00D7344C" w:rsidRPr="000408EE" w:rsidRDefault="005057B2" w:rsidP="00090529">
      <w:pPr>
        <w:numPr>
          <w:ilvl w:val="0"/>
          <w:numId w:val="6"/>
        </w:numPr>
        <w:tabs>
          <w:tab w:val="left" w:pos="993"/>
        </w:tabs>
        <w:spacing w:after="0" w:line="240" w:lineRule="auto"/>
        <w:ind w:right="0" w:firstLine="709"/>
        <w:rPr>
          <w:szCs w:val="24"/>
        </w:rPr>
      </w:pPr>
      <w:r w:rsidRPr="000408EE">
        <w:rPr>
          <w:b/>
          <w:szCs w:val="24"/>
        </w:rPr>
        <w:t xml:space="preserve">Документы, регламентирующие объем, содержание и организацию образовательного </w:t>
      </w:r>
      <w:r w:rsidR="000408EE">
        <w:rPr>
          <w:b/>
          <w:szCs w:val="24"/>
        </w:rPr>
        <w:t>процесса при реализации образовательной программы</w:t>
      </w:r>
      <w:r w:rsidR="001E66FB" w:rsidRPr="000408EE">
        <w:rPr>
          <w:b/>
          <w:szCs w:val="24"/>
        </w:rPr>
        <w:t>.</w:t>
      </w:r>
    </w:p>
    <w:p w:rsidR="00D7344C" w:rsidRPr="000408EE" w:rsidRDefault="005057B2" w:rsidP="00090529">
      <w:pPr>
        <w:tabs>
          <w:tab w:val="left" w:pos="993"/>
        </w:tabs>
        <w:spacing w:after="0" w:line="240" w:lineRule="auto"/>
        <w:ind w:right="0" w:firstLine="709"/>
        <w:jc w:val="left"/>
        <w:rPr>
          <w:szCs w:val="24"/>
        </w:rPr>
      </w:pPr>
      <w:r w:rsidRPr="000408EE">
        <w:rPr>
          <w:b/>
          <w:szCs w:val="24"/>
        </w:rPr>
        <w:t xml:space="preserve"> </w:t>
      </w:r>
    </w:p>
    <w:p w:rsidR="00D7344C" w:rsidRPr="000408EE" w:rsidRDefault="005057B2" w:rsidP="00090529">
      <w:pPr>
        <w:numPr>
          <w:ilvl w:val="1"/>
          <w:numId w:val="6"/>
        </w:numPr>
        <w:tabs>
          <w:tab w:val="left" w:pos="993"/>
        </w:tabs>
        <w:spacing w:after="0" w:line="240" w:lineRule="auto"/>
        <w:ind w:left="0" w:right="0" w:firstLine="709"/>
        <w:rPr>
          <w:szCs w:val="24"/>
        </w:rPr>
      </w:pPr>
      <w:r w:rsidRPr="000408EE">
        <w:rPr>
          <w:b/>
          <w:szCs w:val="24"/>
        </w:rPr>
        <w:t xml:space="preserve">Календарный учебный график </w:t>
      </w:r>
    </w:p>
    <w:p w:rsidR="00D7344C" w:rsidRPr="000408EE" w:rsidRDefault="005057B2" w:rsidP="00090529">
      <w:pPr>
        <w:tabs>
          <w:tab w:val="left" w:pos="993"/>
        </w:tabs>
        <w:spacing w:after="0" w:line="240" w:lineRule="auto"/>
        <w:ind w:right="0" w:firstLine="709"/>
        <w:rPr>
          <w:szCs w:val="24"/>
        </w:rPr>
      </w:pPr>
      <w:r w:rsidRPr="000408EE">
        <w:rPr>
          <w:szCs w:val="24"/>
        </w:rPr>
        <w:t>Календарный график</w:t>
      </w:r>
      <w:r w:rsidRPr="000408EE">
        <w:rPr>
          <w:i/>
          <w:szCs w:val="24"/>
        </w:rPr>
        <w:t xml:space="preserve"> </w:t>
      </w:r>
      <w:r w:rsidRPr="000408EE">
        <w:rPr>
          <w:szCs w:val="24"/>
        </w:rPr>
        <w:t>у</w:t>
      </w:r>
      <w:r w:rsidR="00F321BC" w:rsidRPr="000408EE">
        <w:rPr>
          <w:szCs w:val="24"/>
        </w:rPr>
        <w:t>чебного процесса</w:t>
      </w:r>
      <w:r w:rsidRPr="000408EE">
        <w:rPr>
          <w:szCs w:val="24"/>
        </w:rPr>
        <w:t xml:space="preserve"> представлен отдельным документом. </w:t>
      </w:r>
    </w:p>
    <w:p w:rsidR="00D7344C" w:rsidRPr="000408EE" w:rsidRDefault="005057B2" w:rsidP="00090529">
      <w:pPr>
        <w:tabs>
          <w:tab w:val="left" w:pos="993"/>
        </w:tabs>
        <w:spacing w:after="0" w:line="240" w:lineRule="auto"/>
        <w:ind w:right="0" w:firstLine="709"/>
        <w:jc w:val="left"/>
        <w:rPr>
          <w:szCs w:val="24"/>
        </w:rPr>
      </w:pPr>
      <w:r w:rsidRPr="000408EE">
        <w:rPr>
          <w:i/>
          <w:szCs w:val="24"/>
        </w:rPr>
        <w:t xml:space="preserve"> </w:t>
      </w:r>
    </w:p>
    <w:p w:rsidR="00D7344C" w:rsidRPr="000408EE" w:rsidRDefault="005057B2" w:rsidP="00090529">
      <w:pPr>
        <w:numPr>
          <w:ilvl w:val="1"/>
          <w:numId w:val="6"/>
        </w:numPr>
        <w:tabs>
          <w:tab w:val="left" w:pos="993"/>
        </w:tabs>
        <w:spacing w:after="0" w:line="240" w:lineRule="auto"/>
        <w:ind w:left="0" w:right="0" w:firstLine="709"/>
        <w:rPr>
          <w:szCs w:val="24"/>
        </w:rPr>
      </w:pPr>
      <w:r w:rsidRPr="000408EE">
        <w:rPr>
          <w:b/>
          <w:szCs w:val="24"/>
        </w:rPr>
        <w:t>У</w:t>
      </w:r>
      <w:r w:rsidR="001E66FB" w:rsidRPr="000408EE">
        <w:rPr>
          <w:b/>
          <w:szCs w:val="24"/>
        </w:rPr>
        <w:t>чебный план</w:t>
      </w:r>
      <w:r w:rsidRPr="000408EE">
        <w:rPr>
          <w:b/>
          <w:szCs w:val="24"/>
        </w:rPr>
        <w:t xml:space="preserve"> </w:t>
      </w:r>
    </w:p>
    <w:p w:rsidR="00D7344C" w:rsidRPr="000408EE" w:rsidRDefault="00F321BC" w:rsidP="00090529">
      <w:pPr>
        <w:tabs>
          <w:tab w:val="left" w:pos="993"/>
        </w:tabs>
        <w:spacing w:after="0" w:line="240" w:lineRule="auto"/>
        <w:ind w:right="0" w:firstLine="709"/>
        <w:rPr>
          <w:szCs w:val="24"/>
        </w:rPr>
      </w:pPr>
      <w:r w:rsidRPr="000408EE">
        <w:rPr>
          <w:szCs w:val="24"/>
        </w:rPr>
        <w:t xml:space="preserve">Учебный план </w:t>
      </w:r>
      <w:r w:rsidR="005057B2" w:rsidRPr="000408EE">
        <w:rPr>
          <w:szCs w:val="24"/>
        </w:rPr>
        <w:t xml:space="preserve">представлен отдельным документом. </w:t>
      </w:r>
    </w:p>
    <w:p w:rsidR="00D7344C" w:rsidRPr="000408EE" w:rsidRDefault="005057B2" w:rsidP="00090529">
      <w:pPr>
        <w:tabs>
          <w:tab w:val="left" w:pos="993"/>
        </w:tabs>
        <w:spacing w:after="0" w:line="240" w:lineRule="auto"/>
        <w:ind w:right="0" w:firstLine="709"/>
        <w:jc w:val="left"/>
        <w:rPr>
          <w:szCs w:val="24"/>
        </w:rPr>
      </w:pPr>
      <w:r w:rsidRPr="000408EE">
        <w:rPr>
          <w:b/>
          <w:szCs w:val="24"/>
        </w:rPr>
        <w:t xml:space="preserve"> </w:t>
      </w:r>
    </w:p>
    <w:p w:rsidR="00D7344C" w:rsidRPr="000408EE" w:rsidRDefault="005057B2" w:rsidP="00090529">
      <w:pPr>
        <w:numPr>
          <w:ilvl w:val="1"/>
          <w:numId w:val="6"/>
        </w:numPr>
        <w:tabs>
          <w:tab w:val="left" w:pos="993"/>
        </w:tabs>
        <w:spacing w:after="0" w:line="240" w:lineRule="auto"/>
        <w:ind w:left="0" w:right="0" w:firstLine="709"/>
        <w:rPr>
          <w:szCs w:val="24"/>
        </w:rPr>
      </w:pPr>
      <w:r w:rsidRPr="000408EE">
        <w:rPr>
          <w:b/>
          <w:szCs w:val="24"/>
        </w:rPr>
        <w:t xml:space="preserve">Рабочие программы учебных курсов, предметов, дисциплин (модулей) </w:t>
      </w:r>
    </w:p>
    <w:p w:rsidR="00D7344C" w:rsidRPr="000408EE" w:rsidRDefault="005057B2" w:rsidP="00090529">
      <w:pPr>
        <w:tabs>
          <w:tab w:val="left" w:pos="993"/>
        </w:tabs>
        <w:spacing w:after="0" w:line="240" w:lineRule="auto"/>
        <w:ind w:right="0" w:firstLine="709"/>
        <w:rPr>
          <w:szCs w:val="24"/>
        </w:rPr>
      </w:pPr>
      <w:r w:rsidRPr="000408EE">
        <w:rPr>
          <w:szCs w:val="24"/>
        </w:rPr>
        <w:t>Ра</w:t>
      </w:r>
      <w:r w:rsidR="00F321BC" w:rsidRPr="000408EE">
        <w:rPr>
          <w:szCs w:val="24"/>
        </w:rPr>
        <w:t xml:space="preserve">бочие программы учебных дисциплин </w:t>
      </w:r>
      <w:r w:rsidRPr="000408EE">
        <w:rPr>
          <w:szCs w:val="24"/>
        </w:rPr>
        <w:t xml:space="preserve">представлены отдельными документами. </w:t>
      </w:r>
    </w:p>
    <w:p w:rsidR="00D7344C" w:rsidRPr="000408EE" w:rsidRDefault="005057B2" w:rsidP="00F321BC">
      <w:pPr>
        <w:tabs>
          <w:tab w:val="left" w:pos="993"/>
        </w:tabs>
        <w:spacing w:after="0" w:line="240" w:lineRule="auto"/>
        <w:ind w:right="0" w:firstLine="709"/>
        <w:jc w:val="left"/>
        <w:rPr>
          <w:szCs w:val="24"/>
        </w:rPr>
      </w:pPr>
      <w:r w:rsidRPr="000408EE">
        <w:rPr>
          <w:b/>
          <w:szCs w:val="24"/>
        </w:rPr>
        <w:t xml:space="preserve"> </w:t>
      </w:r>
    </w:p>
    <w:p w:rsidR="00D7344C" w:rsidRPr="000408EE" w:rsidRDefault="001E66FB" w:rsidP="00090529">
      <w:pPr>
        <w:numPr>
          <w:ilvl w:val="1"/>
          <w:numId w:val="6"/>
        </w:numPr>
        <w:tabs>
          <w:tab w:val="left" w:pos="993"/>
        </w:tabs>
        <w:spacing w:after="0" w:line="240" w:lineRule="auto"/>
        <w:ind w:left="0" w:right="0" w:firstLine="709"/>
        <w:rPr>
          <w:szCs w:val="24"/>
        </w:rPr>
      </w:pPr>
      <w:r w:rsidRPr="000408EE">
        <w:rPr>
          <w:b/>
          <w:szCs w:val="24"/>
        </w:rPr>
        <w:t>Рабочие п</w:t>
      </w:r>
      <w:r w:rsidR="005057B2" w:rsidRPr="000408EE">
        <w:rPr>
          <w:b/>
          <w:szCs w:val="24"/>
        </w:rPr>
        <w:t xml:space="preserve">рограммы практик. </w:t>
      </w:r>
    </w:p>
    <w:p w:rsidR="00D7344C" w:rsidRPr="000408EE" w:rsidRDefault="001E66FB" w:rsidP="00090529">
      <w:pPr>
        <w:tabs>
          <w:tab w:val="left" w:pos="993"/>
        </w:tabs>
        <w:spacing w:after="0" w:line="240" w:lineRule="auto"/>
        <w:ind w:right="0" w:firstLine="709"/>
        <w:rPr>
          <w:szCs w:val="24"/>
        </w:rPr>
      </w:pPr>
      <w:r w:rsidRPr="000408EE">
        <w:rPr>
          <w:szCs w:val="24"/>
        </w:rPr>
        <w:t>Рабочие п</w:t>
      </w:r>
      <w:r w:rsidR="005057B2" w:rsidRPr="000408EE">
        <w:rPr>
          <w:szCs w:val="24"/>
        </w:rPr>
        <w:t xml:space="preserve">рограммы практик представлены отдельными документами. </w:t>
      </w:r>
    </w:p>
    <w:p w:rsidR="00D7344C" w:rsidRPr="000408EE" w:rsidRDefault="00D7344C" w:rsidP="00090529">
      <w:pPr>
        <w:tabs>
          <w:tab w:val="left" w:pos="993"/>
        </w:tabs>
        <w:spacing w:after="0" w:line="240" w:lineRule="auto"/>
        <w:ind w:right="0" w:firstLine="709"/>
        <w:jc w:val="left"/>
        <w:rPr>
          <w:szCs w:val="24"/>
        </w:rPr>
      </w:pPr>
    </w:p>
    <w:p w:rsidR="00D7344C" w:rsidRPr="000408EE" w:rsidRDefault="005057B2" w:rsidP="00090529">
      <w:pPr>
        <w:numPr>
          <w:ilvl w:val="1"/>
          <w:numId w:val="6"/>
        </w:numPr>
        <w:tabs>
          <w:tab w:val="left" w:pos="993"/>
        </w:tabs>
        <w:spacing w:after="0" w:line="240" w:lineRule="auto"/>
        <w:ind w:left="0" w:right="0" w:firstLine="709"/>
        <w:rPr>
          <w:szCs w:val="24"/>
        </w:rPr>
      </w:pPr>
      <w:r w:rsidRPr="000408EE">
        <w:rPr>
          <w:b/>
          <w:szCs w:val="24"/>
        </w:rPr>
        <w:t xml:space="preserve">Оценочные материалы для проведения текущего контроля успеваемости и промежуточной аттестации. </w:t>
      </w:r>
    </w:p>
    <w:p w:rsidR="00D7344C" w:rsidRPr="000408EE" w:rsidRDefault="005057B2" w:rsidP="00090529">
      <w:pPr>
        <w:tabs>
          <w:tab w:val="left" w:pos="993"/>
        </w:tabs>
        <w:spacing w:after="0" w:line="240" w:lineRule="auto"/>
        <w:ind w:right="0" w:firstLine="709"/>
        <w:rPr>
          <w:szCs w:val="24"/>
        </w:rPr>
      </w:pPr>
      <w:r w:rsidRPr="000408EE">
        <w:rPr>
          <w:szCs w:val="24"/>
        </w:rPr>
        <w:t xml:space="preserve">В соответствии с требованиями ФГОС ВО для проведения текущего контроля успеваемости и промежуточной аттестации обучающихся на соответствие их персональных достижений поэтапным требованиям ОПОП ВО, СурГУ созданы оценочные материалы. Они включают: контрольные вопросы и типовые задания для практических занятий, лабораторных и контрольных работ, коллоквиумов, зачетов и экзаменов; тесты и компьютерные тестирующие программы; примерную тематику курсовых работ/проектов, рефератов, а также другие формы контроля, позволяющие оценивать уровни образовательных достижений и степень </w:t>
      </w:r>
      <w:proofErr w:type="spellStart"/>
      <w:r w:rsidRPr="000408EE">
        <w:rPr>
          <w:szCs w:val="24"/>
        </w:rPr>
        <w:t>сформированности</w:t>
      </w:r>
      <w:proofErr w:type="spellEnd"/>
      <w:r w:rsidRPr="000408EE">
        <w:rPr>
          <w:szCs w:val="24"/>
        </w:rPr>
        <w:t xml:space="preserve"> компетенций.  </w:t>
      </w:r>
    </w:p>
    <w:p w:rsidR="00D7344C" w:rsidRPr="000408EE" w:rsidRDefault="005057B2" w:rsidP="00090529">
      <w:pPr>
        <w:tabs>
          <w:tab w:val="left" w:pos="993"/>
        </w:tabs>
        <w:spacing w:after="0" w:line="240" w:lineRule="auto"/>
        <w:ind w:right="0" w:firstLine="709"/>
        <w:rPr>
          <w:szCs w:val="24"/>
        </w:rPr>
      </w:pPr>
      <w:r w:rsidRPr="000408EE">
        <w:rPr>
          <w:szCs w:val="24"/>
        </w:rPr>
        <w:t xml:space="preserve">Оценочные материалы являются неотъемлемой частью рабочей программы дисциплины.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D7344C" w:rsidRPr="000408EE" w:rsidRDefault="005057B2" w:rsidP="00090529">
      <w:pPr>
        <w:numPr>
          <w:ilvl w:val="1"/>
          <w:numId w:val="6"/>
        </w:numPr>
        <w:tabs>
          <w:tab w:val="left" w:pos="993"/>
        </w:tabs>
        <w:spacing w:after="0" w:line="240" w:lineRule="auto"/>
        <w:ind w:left="0" w:right="0" w:firstLine="709"/>
        <w:rPr>
          <w:szCs w:val="24"/>
        </w:rPr>
      </w:pPr>
      <w:r w:rsidRPr="000408EE">
        <w:rPr>
          <w:b/>
          <w:szCs w:val="24"/>
        </w:rPr>
        <w:t xml:space="preserve">Методические материалы, обеспечивающие освоение учебных курсов, предметов, дисциплин (модулей). </w:t>
      </w:r>
    </w:p>
    <w:p w:rsidR="00F321BC" w:rsidRPr="000408EE" w:rsidRDefault="00F321BC" w:rsidP="00F321BC">
      <w:pPr>
        <w:tabs>
          <w:tab w:val="left" w:pos="426"/>
        </w:tabs>
        <w:spacing w:after="0" w:line="240" w:lineRule="auto"/>
        <w:rPr>
          <w:color w:val="auto"/>
          <w:szCs w:val="24"/>
        </w:rPr>
      </w:pPr>
      <w:r w:rsidRPr="000408EE">
        <w:rPr>
          <w:szCs w:val="24"/>
        </w:rPr>
        <w:t>Методические материалы включены в рабочие программы дисциплин в виде приложений к ним.</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D7344C" w:rsidRPr="000408EE" w:rsidRDefault="005057B2" w:rsidP="00090529">
      <w:pPr>
        <w:numPr>
          <w:ilvl w:val="1"/>
          <w:numId w:val="6"/>
        </w:numPr>
        <w:tabs>
          <w:tab w:val="left" w:pos="993"/>
        </w:tabs>
        <w:spacing w:after="0" w:line="240" w:lineRule="auto"/>
        <w:ind w:left="0" w:right="0" w:firstLine="709"/>
        <w:rPr>
          <w:szCs w:val="24"/>
        </w:rPr>
      </w:pPr>
      <w:r w:rsidRPr="000408EE">
        <w:rPr>
          <w:b/>
          <w:szCs w:val="24"/>
        </w:rPr>
        <w:t xml:space="preserve">Программа государственной итоговой аттестации выпускников. </w:t>
      </w:r>
    </w:p>
    <w:p w:rsidR="00D7344C" w:rsidRPr="000408EE" w:rsidRDefault="005057B2" w:rsidP="00090529">
      <w:pPr>
        <w:tabs>
          <w:tab w:val="left" w:pos="993"/>
        </w:tabs>
        <w:spacing w:after="0" w:line="240" w:lineRule="auto"/>
        <w:ind w:right="0" w:firstLine="709"/>
        <w:rPr>
          <w:szCs w:val="24"/>
        </w:rPr>
      </w:pPr>
      <w:r w:rsidRPr="000408EE">
        <w:rPr>
          <w:szCs w:val="24"/>
        </w:rPr>
        <w:t xml:space="preserve">Государственная итоговая аттестация (ГИА) выпускников включает подготовку и защиту выпускной квалификационной работы.  ГИА проводится с целью определения соответствия результатов освоения обучающимися основных профессиональных образовательных программ высшего образования требованиям ФГОС ВО. </w:t>
      </w:r>
    </w:p>
    <w:p w:rsidR="00D7344C" w:rsidRPr="000408EE" w:rsidRDefault="005057B2" w:rsidP="00090529">
      <w:pPr>
        <w:tabs>
          <w:tab w:val="left" w:pos="993"/>
        </w:tabs>
        <w:spacing w:after="0" w:line="240" w:lineRule="auto"/>
        <w:ind w:right="0" w:firstLine="709"/>
        <w:rPr>
          <w:szCs w:val="24"/>
        </w:rPr>
      </w:pPr>
      <w:r w:rsidRPr="000408EE">
        <w:rPr>
          <w:szCs w:val="24"/>
        </w:rPr>
        <w:t>Програм</w:t>
      </w:r>
      <w:r w:rsidR="003B10FF">
        <w:rPr>
          <w:szCs w:val="24"/>
        </w:rPr>
        <w:t xml:space="preserve">ма ГИА по направлению 51.03.02 </w:t>
      </w:r>
      <w:r w:rsidRPr="000408EE">
        <w:rPr>
          <w:szCs w:val="24"/>
        </w:rPr>
        <w:t>Н</w:t>
      </w:r>
      <w:r w:rsidR="003B10FF">
        <w:rPr>
          <w:szCs w:val="24"/>
        </w:rPr>
        <w:t>ародная художественная культура</w:t>
      </w:r>
      <w:r w:rsidRPr="000408EE">
        <w:rPr>
          <w:szCs w:val="24"/>
        </w:rPr>
        <w:t xml:space="preserve">, профиль подготовки «Руководство любительским театром» представлена отдельным документом. </w:t>
      </w:r>
    </w:p>
    <w:p w:rsidR="00D7344C" w:rsidRPr="000408EE" w:rsidRDefault="005057B2" w:rsidP="00090529">
      <w:pPr>
        <w:tabs>
          <w:tab w:val="left" w:pos="993"/>
        </w:tabs>
        <w:spacing w:after="0" w:line="240" w:lineRule="auto"/>
        <w:ind w:right="0" w:firstLine="709"/>
        <w:jc w:val="left"/>
        <w:rPr>
          <w:szCs w:val="24"/>
        </w:rPr>
      </w:pPr>
      <w:r w:rsidRPr="000408EE">
        <w:rPr>
          <w:szCs w:val="24"/>
        </w:rPr>
        <w:t xml:space="preserve"> </w:t>
      </w:r>
    </w:p>
    <w:p w:rsidR="00353BD4" w:rsidRPr="000408EE" w:rsidRDefault="00353BD4" w:rsidP="00090529">
      <w:pPr>
        <w:pStyle w:val="Default"/>
        <w:tabs>
          <w:tab w:val="left" w:pos="993"/>
        </w:tabs>
        <w:ind w:firstLine="709"/>
        <w:jc w:val="both"/>
        <w:rPr>
          <w:b/>
          <w:color w:val="auto"/>
        </w:rPr>
      </w:pPr>
      <w:r w:rsidRPr="000408EE">
        <w:rPr>
          <w:b/>
          <w:color w:val="auto"/>
        </w:rPr>
        <w:t>4.8. Рабочая программа воспитания.</w:t>
      </w:r>
    </w:p>
    <w:p w:rsidR="00353BD4" w:rsidRPr="000408EE" w:rsidRDefault="00353BD4" w:rsidP="00090529">
      <w:pPr>
        <w:tabs>
          <w:tab w:val="left" w:pos="426"/>
          <w:tab w:val="left" w:pos="993"/>
        </w:tabs>
        <w:suppressAutoHyphens/>
        <w:autoSpaceDE w:val="0"/>
        <w:autoSpaceDN w:val="0"/>
        <w:adjustRightInd w:val="0"/>
        <w:spacing w:after="0" w:line="240" w:lineRule="auto"/>
        <w:ind w:right="0" w:firstLine="709"/>
        <w:rPr>
          <w:color w:val="auto"/>
          <w:szCs w:val="24"/>
        </w:rPr>
      </w:pPr>
      <w:r w:rsidRPr="000408EE">
        <w:rPr>
          <w:color w:val="auto"/>
          <w:szCs w:val="24"/>
        </w:rPr>
        <w:lastRenderedPageBreak/>
        <w:t>Рабочая программа воспитания это нормативный документ, регламентированный Федеральным законом «Об образовании в Российской Федерации» от 29.12.2012</w:t>
      </w:r>
      <w:r w:rsidR="00090529" w:rsidRPr="000408EE">
        <w:rPr>
          <w:color w:val="auto"/>
          <w:szCs w:val="24"/>
        </w:rPr>
        <w:t xml:space="preserve"> </w:t>
      </w:r>
      <w:r w:rsidRPr="000408EE">
        <w:rPr>
          <w:color w:val="auto"/>
          <w:szCs w:val="24"/>
        </w:rPr>
        <w:t>г., № 273-ФЗ (ст. 2,</w:t>
      </w:r>
      <w:r w:rsidR="001E66FB" w:rsidRPr="000408EE">
        <w:rPr>
          <w:color w:val="auto"/>
          <w:szCs w:val="24"/>
        </w:rPr>
        <w:t xml:space="preserve"> </w:t>
      </w:r>
      <w:r w:rsidRPr="000408EE">
        <w:rPr>
          <w:color w:val="auto"/>
          <w:szCs w:val="24"/>
        </w:rPr>
        <w:t>12.1,</w:t>
      </w:r>
      <w:r w:rsidR="001E66FB" w:rsidRPr="000408EE">
        <w:rPr>
          <w:color w:val="auto"/>
          <w:szCs w:val="24"/>
        </w:rPr>
        <w:t xml:space="preserve"> </w:t>
      </w:r>
      <w:r w:rsidRPr="000408EE">
        <w:rPr>
          <w:color w:val="auto"/>
          <w:szCs w:val="24"/>
        </w:rPr>
        <w:t>30), который содержит характеристику основных положений воспитательной работы, направленной на формирование универсальных компетенций  выпускника; на развитие личности выпускника, создание условий для профессионализации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Рабочая программа воспитания представлена отдельным документом.</w:t>
      </w:r>
    </w:p>
    <w:p w:rsidR="00353BD4" w:rsidRPr="000408EE" w:rsidRDefault="00353BD4" w:rsidP="00090529">
      <w:pPr>
        <w:tabs>
          <w:tab w:val="left" w:pos="426"/>
          <w:tab w:val="left" w:pos="993"/>
        </w:tabs>
        <w:suppressAutoHyphens/>
        <w:autoSpaceDE w:val="0"/>
        <w:autoSpaceDN w:val="0"/>
        <w:adjustRightInd w:val="0"/>
        <w:spacing w:after="0" w:line="240" w:lineRule="auto"/>
        <w:ind w:right="0" w:firstLine="709"/>
        <w:rPr>
          <w:color w:val="auto"/>
          <w:szCs w:val="24"/>
        </w:rPr>
      </w:pPr>
    </w:p>
    <w:p w:rsidR="00353BD4" w:rsidRPr="000408EE" w:rsidRDefault="00353BD4" w:rsidP="00090529">
      <w:pPr>
        <w:pStyle w:val="Default"/>
        <w:tabs>
          <w:tab w:val="left" w:pos="993"/>
        </w:tabs>
        <w:ind w:firstLine="709"/>
        <w:rPr>
          <w:b/>
          <w:color w:val="auto"/>
        </w:rPr>
      </w:pPr>
      <w:r w:rsidRPr="000408EE">
        <w:rPr>
          <w:b/>
          <w:color w:val="auto"/>
        </w:rPr>
        <w:t>4.9. Рабочая программа воспитания СурГУ.</w:t>
      </w:r>
    </w:p>
    <w:p w:rsidR="00353BD4" w:rsidRPr="000408EE" w:rsidRDefault="00353BD4" w:rsidP="00090529">
      <w:pPr>
        <w:pStyle w:val="Default"/>
        <w:tabs>
          <w:tab w:val="left" w:pos="993"/>
        </w:tabs>
        <w:ind w:firstLine="709"/>
        <w:jc w:val="both"/>
        <w:rPr>
          <w:b/>
          <w:color w:val="auto"/>
        </w:rPr>
      </w:pPr>
      <w:r w:rsidRPr="000408EE">
        <w:rPr>
          <w:color w:val="auto"/>
        </w:rPr>
        <w:t>Рабочая программа воспитательной работы СурГУ определяет комплекс основных характеристик осуществляемой в Университете воспитательной деятельности. Рабочая программа воспитательной работы СурГУ представлена отдельным документом.</w:t>
      </w:r>
    </w:p>
    <w:p w:rsidR="00353BD4" w:rsidRPr="000408EE" w:rsidRDefault="00353BD4" w:rsidP="00090529">
      <w:pPr>
        <w:pStyle w:val="Default"/>
        <w:tabs>
          <w:tab w:val="left" w:pos="993"/>
        </w:tabs>
        <w:ind w:firstLine="709"/>
        <w:rPr>
          <w:color w:val="auto"/>
        </w:rPr>
      </w:pPr>
    </w:p>
    <w:p w:rsidR="00353BD4" w:rsidRPr="000408EE" w:rsidRDefault="001E66FB" w:rsidP="00090529">
      <w:pPr>
        <w:pStyle w:val="Default"/>
        <w:tabs>
          <w:tab w:val="left" w:pos="993"/>
        </w:tabs>
        <w:ind w:firstLine="709"/>
        <w:rPr>
          <w:b/>
          <w:color w:val="auto"/>
        </w:rPr>
      </w:pPr>
      <w:r w:rsidRPr="000408EE">
        <w:rPr>
          <w:b/>
          <w:color w:val="auto"/>
        </w:rPr>
        <w:t>4.</w:t>
      </w:r>
      <w:r w:rsidR="00353BD4" w:rsidRPr="000408EE">
        <w:rPr>
          <w:b/>
          <w:color w:val="auto"/>
        </w:rPr>
        <w:t>10. Календарный план воспитательной работы СурГУ.</w:t>
      </w:r>
    </w:p>
    <w:p w:rsidR="00353BD4" w:rsidRPr="000408EE" w:rsidRDefault="00353BD4" w:rsidP="00090529">
      <w:pPr>
        <w:tabs>
          <w:tab w:val="left" w:pos="426"/>
          <w:tab w:val="left" w:pos="993"/>
        </w:tabs>
        <w:suppressAutoHyphens/>
        <w:autoSpaceDE w:val="0"/>
        <w:autoSpaceDN w:val="0"/>
        <w:adjustRightInd w:val="0"/>
        <w:spacing w:after="0" w:line="240" w:lineRule="auto"/>
        <w:ind w:right="0" w:firstLine="709"/>
        <w:rPr>
          <w:color w:val="auto"/>
          <w:szCs w:val="24"/>
        </w:rPr>
      </w:pPr>
      <w:r w:rsidRPr="000408EE">
        <w:rPr>
          <w:color w:val="auto"/>
          <w:szCs w:val="24"/>
        </w:rPr>
        <w:t>Календарный план воспитательной работы СурГУ конкретизирует перечень событий и мероприятий воспитательной направленности, которые организуются и проводятся в СурГУ и в которых обучающиеся принимают участие. Календарный план воспитательной работы СурГУ представлен отдельным документом.</w:t>
      </w:r>
    </w:p>
    <w:p w:rsidR="001E66FB" w:rsidRPr="000408EE" w:rsidRDefault="001E66FB" w:rsidP="00090529">
      <w:pPr>
        <w:tabs>
          <w:tab w:val="left" w:pos="993"/>
        </w:tabs>
        <w:spacing w:after="0" w:line="240" w:lineRule="auto"/>
        <w:ind w:right="0" w:firstLine="709"/>
        <w:rPr>
          <w:rStyle w:val="20"/>
          <w:color w:val="auto"/>
          <w:szCs w:val="24"/>
        </w:rPr>
      </w:pPr>
      <w:r w:rsidRPr="000408EE">
        <w:rPr>
          <w:b/>
          <w:color w:val="auto"/>
          <w:szCs w:val="24"/>
        </w:rPr>
        <w:t>5. Организационно-педагогические условия реализации образовательной программы высшего образования</w:t>
      </w:r>
      <w:r w:rsidRPr="000408EE">
        <w:rPr>
          <w:rStyle w:val="20"/>
          <w:color w:val="auto"/>
          <w:szCs w:val="24"/>
        </w:rPr>
        <w:t>.</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Реализация программы обеспечивается руководящими и научно-педагогическими работниками СурГУ, а также лицами, привлекаемыми к реализации программы на условиях гражданско-правового договора.</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составляет не менее </w:t>
      </w:r>
      <w:r w:rsidR="00F321BC" w:rsidRPr="000408EE">
        <w:rPr>
          <w:i/>
          <w:color w:val="auto"/>
          <w:szCs w:val="24"/>
        </w:rPr>
        <w:t>70</w:t>
      </w:r>
      <w:r w:rsidRPr="000408EE">
        <w:rPr>
          <w:color w:val="auto"/>
          <w:szCs w:val="24"/>
        </w:rPr>
        <w:t xml:space="preserve"> процентов.</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программу, составляет не менее </w:t>
      </w:r>
      <w:r w:rsidR="00F321BC" w:rsidRPr="000408EE">
        <w:rPr>
          <w:i/>
          <w:color w:val="auto"/>
          <w:szCs w:val="24"/>
        </w:rPr>
        <w:t>50</w:t>
      </w:r>
      <w:r w:rsidRPr="000408EE">
        <w:rPr>
          <w:color w:val="auto"/>
          <w:szCs w:val="24"/>
        </w:rPr>
        <w:t xml:space="preserve"> процентов.</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(имеющих стаж работы в данной профессиональной области не менее 3 лет) в общем числе работников, реализующих программу, составляет не менее </w:t>
      </w:r>
      <w:r w:rsidR="00F321BC" w:rsidRPr="000408EE">
        <w:rPr>
          <w:i/>
          <w:color w:val="auto"/>
          <w:szCs w:val="24"/>
        </w:rPr>
        <w:t>10</w:t>
      </w:r>
      <w:r w:rsidRPr="000408EE">
        <w:rPr>
          <w:color w:val="auto"/>
          <w:szCs w:val="24"/>
        </w:rPr>
        <w:t xml:space="preserve"> процентов.</w:t>
      </w:r>
    </w:p>
    <w:p w:rsidR="001E66FB" w:rsidRPr="000408EE" w:rsidRDefault="001E66FB" w:rsidP="00090529">
      <w:pPr>
        <w:tabs>
          <w:tab w:val="left" w:pos="993"/>
        </w:tabs>
        <w:spacing w:after="0" w:line="240" w:lineRule="auto"/>
        <w:ind w:right="0" w:firstLine="709"/>
        <w:rPr>
          <w:color w:val="auto"/>
          <w:szCs w:val="24"/>
        </w:rPr>
      </w:pPr>
      <w:r w:rsidRPr="000408EE">
        <w:rPr>
          <w:iCs/>
          <w:color w:val="auto"/>
          <w:szCs w:val="24"/>
        </w:rPr>
        <w:t xml:space="preserve">Основная профессиональная образовательная программа высшего образования </w:t>
      </w:r>
      <w:r w:rsidRPr="000408EE">
        <w:rPr>
          <w:color w:val="auto"/>
          <w:szCs w:val="24"/>
        </w:rPr>
        <w:t xml:space="preserve">обеспечивается учебно-методической документацией и материалами по всем учебным курсам, дисциплинам образовательной программы. </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 xml:space="preserve">Каждый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Университета. Электронно-библиотечная система и электронная информационно-образовательная среда обеспечивают возможность </w:t>
      </w:r>
      <w:proofErr w:type="gramStart"/>
      <w:r w:rsidRPr="000408EE">
        <w:rPr>
          <w:color w:val="auto"/>
          <w:szCs w:val="24"/>
        </w:rPr>
        <w:t>доступа</w:t>
      </w:r>
      <w:proofErr w:type="gramEnd"/>
      <w:r w:rsidRPr="000408EE">
        <w:rPr>
          <w:color w:val="auto"/>
          <w:szCs w:val="24"/>
        </w:rPr>
        <w:t xml:space="preserve"> обучающегося из любой точки, в которой имеется доступ к информационно-телекоммуникационной сети «Интернет», как на территории СурГУ, так и вне его.</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lastRenderedPageBreak/>
        <w:t>Университет обеспечен необходимым комплектом лицензионного программного обеспечения для проведения аудиторных занятий (лекций, практических и лабораторных работ, консультаций и т.п.).</w:t>
      </w:r>
      <w:r w:rsidRPr="000408EE">
        <w:rPr>
          <w:color w:val="auto"/>
          <w:szCs w:val="24"/>
        </w:rPr>
        <w:tab/>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ab/>
        <w:t>Для проведения:</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 xml:space="preserve">- </w:t>
      </w:r>
      <w:r w:rsidRPr="000408EE">
        <w:rPr>
          <w:color w:val="auto"/>
          <w:szCs w:val="24"/>
          <w:u w:val="single"/>
        </w:rPr>
        <w:t>лекционных занятий</w:t>
      </w:r>
      <w:r w:rsidRPr="000408EE">
        <w:rPr>
          <w:color w:val="auto"/>
          <w:szCs w:val="24"/>
        </w:rPr>
        <w:t xml:space="preserve"> имеются аудитории, оснащенные современным оборудованием, служащим для представления учебной информации большой аудитории</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 xml:space="preserve">- </w:t>
      </w:r>
      <w:r w:rsidRPr="000408EE">
        <w:rPr>
          <w:color w:val="auto"/>
          <w:szCs w:val="24"/>
          <w:u w:val="single"/>
        </w:rPr>
        <w:t>практических занятий</w:t>
      </w:r>
      <w:r w:rsidRPr="000408EE">
        <w:rPr>
          <w:color w:val="auto"/>
          <w:szCs w:val="24"/>
        </w:rPr>
        <w:t xml:space="preserve"> – компьютерные классы, специально оснащенные аудитории;</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 xml:space="preserve">- </w:t>
      </w:r>
      <w:r w:rsidRPr="000408EE">
        <w:rPr>
          <w:color w:val="auto"/>
          <w:szCs w:val="24"/>
          <w:u w:val="single"/>
        </w:rPr>
        <w:t>лабораторных работ</w:t>
      </w:r>
      <w:r w:rsidRPr="000408EE">
        <w:rPr>
          <w:color w:val="auto"/>
          <w:szCs w:val="24"/>
        </w:rPr>
        <w:t xml:space="preserve"> – оснащенные современным оборудованием и приборами, установками лаборатории;</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 xml:space="preserve">- </w:t>
      </w:r>
      <w:r w:rsidRPr="000408EE">
        <w:rPr>
          <w:color w:val="auto"/>
          <w:szCs w:val="24"/>
          <w:u w:val="single"/>
        </w:rPr>
        <w:t>самостоятельной учебной работы</w:t>
      </w:r>
      <w:r w:rsidRPr="000408EE">
        <w:rPr>
          <w:color w:val="auto"/>
          <w:szCs w:val="24"/>
        </w:rPr>
        <w:t xml:space="preserve"> студентов: оснащены компьютерной техникой с в</w:t>
      </w:r>
      <w:r w:rsidR="00090529" w:rsidRPr="000408EE">
        <w:rPr>
          <w:color w:val="auto"/>
          <w:szCs w:val="24"/>
        </w:rPr>
        <w:t>озможностью подключения к сети Интернет</w:t>
      </w:r>
      <w:r w:rsidRPr="000408EE">
        <w:rPr>
          <w:color w:val="auto"/>
          <w:szCs w:val="24"/>
        </w:rPr>
        <w:t xml:space="preserve"> и обеспечением доступа в электронную информационно-образовательную среду Университета.</w:t>
      </w:r>
    </w:p>
    <w:p w:rsidR="001E66FB" w:rsidRPr="000408EE" w:rsidRDefault="001E66FB" w:rsidP="00090529">
      <w:pPr>
        <w:tabs>
          <w:tab w:val="left" w:pos="993"/>
        </w:tabs>
        <w:autoSpaceDE w:val="0"/>
        <w:autoSpaceDN w:val="0"/>
        <w:adjustRightInd w:val="0"/>
        <w:spacing w:after="0" w:line="240" w:lineRule="auto"/>
        <w:ind w:right="0" w:firstLine="709"/>
        <w:rPr>
          <w:bCs/>
          <w:color w:val="auto"/>
          <w:szCs w:val="24"/>
        </w:rPr>
      </w:pPr>
      <w:r w:rsidRPr="000408EE">
        <w:rPr>
          <w:b/>
          <w:color w:val="auto"/>
          <w:szCs w:val="24"/>
        </w:rPr>
        <w:t>6. Особенности организации образовательной деятельности для инвалидов и лиц с ограниченными возможностями здоровья.</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Содержание высшего образования и условия организации обучения обучающихся с ограниченными возможностями здоровья определяются адаптированной основной профессиональной образовательной программой высшего образования для обучающихся с ограниченными возможностями здоровья и инвалидностью, а также в соответствии с индивидуальной программ</w:t>
      </w:r>
      <w:r w:rsidR="00090529" w:rsidRPr="000408EE">
        <w:rPr>
          <w:bCs/>
          <w:color w:val="auto"/>
          <w:szCs w:val="24"/>
        </w:rPr>
        <w:t xml:space="preserve">ой реабилитации или абилитации </w:t>
      </w:r>
      <w:r w:rsidRPr="000408EE">
        <w:rPr>
          <w:bCs/>
          <w:color w:val="auto"/>
          <w:szCs w:val="24"/>
        </w:rPr>
        <w:t xml:space="preserve">инвалида и рекомендациями Центральной Психолого-Медико-Педагогической Комиссией. </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Обучение по образовательным программам высшего образования обучающихся с ограниченными возможностями здоровья осуществляется на основе образовательных программ высшего образования, адаптированных основных профессиональных образовательных программ высшего образования при необходимости для обучения указанных обучающихся.</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Обучение по образовательным программам высшего образования обучающихся с ограниченными возможностями здоровья осуществляется Университетом с учетом особенностей психофизического развития, индивидуальных возможностей и состояния здоровья таких обучающихся.</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В Университете создаются специальные условия для получения высшего образования обучающимися с ограниченными возможностями здоровья.</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Под специальными условиями для получения высшего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адаптированных основных профессиональных образовательных программ высшего образования  и специальных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w:t>
      </w:r>
      <w:proofErr w:type="spellStart"/>
      <w:r w:rsidRPr="000408EE">
        <w:rPr>
          <w:bCs/>
          <w:color w:val="auto"/>
          <w:szCs w:val="24"/>
        </w:rPr>
        <w:t>тьютора</w:t>
      </w:r>
      <w:proofErr w:type="spellEnd"/>
      <w:r w:rsidRPr="000408EE">
        <w:rPr>
          <w:bCs/>
          <w:color w:val="auto"/>
          <w:szCs w:val="24"/>
        </w:rPr>
        <w:t>), педагога жестового языка (</w:t>
      </w:r>
      <w:proofErr w:type="spellStart"/>
      <w:r w:rsidRPr="000408EE">
        <w:rPr>
          <w:bCs/>
          <w:color w:val="auto"/>
          <w:szCs w:val="24"/>
        </w:rPr>
        <w:t>сурдопереводчика</w:t>
      </w:r>
      <w:proofErr w:type="spellEnd"/>
      <w:r w:rsidRPr="000408EE">
        <w:rPr>
          <w:bCs/>
          <w:color w:val="auto"/>
          <w:szCs w:val="24"/>
        </w:rPr>
        <w:t xml:space="preserve">) оказывающих обучающимся необходимую образовательную и техническую помощь, в проведении групповых и индивидуальных коррекционных и консультационных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а также обучение студентов с инвалидностью и ограниченными возможностями здоровья по индивидуальным учебным планам </w:t>
      </w:r>
      <w:r w:rsidRPr="000408EE">
        <w:rPr>
          <w:bCs/>
          <w:color w:val="auto"/>
          <w:szCs w:val="24"/>
          <w:lang w:val="en-US"/>
        </w:rPr>
        <w:t>c</w:t>
      </w:r>
      <w:r w:rsidRPr="000408EE">
        <w:rPr>
          <w:bCs/>
          <w:color w:val="auto"/>
          <w:szCs w:val="24"/>
        </w:rPr>
        <w:t xml:space="preserve"> письменного заявления обучающегося. </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В целях доступности получения высшего образования обучающимися с ограниченными возможностями здоровья образовательной организацией обеспечивается:</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1) для обучающихся ограниченными возможностями здоровья по зрению:</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 альтернативные форматы печатных материалов (например, принтером Брайля)</w:t>
      </w:r>
    </w:p>
    <w:p w:rsidR="001E66FB" w:rsidRPr="000408EE" w:rsidRDefault="001E66FB" w:rsidP="00090529">
      <w:pPr>
        <w:pStyle w:val="a6"/>
        <w:numPr>
          <w:ilvl w:val="0"/>
          <w:numId w:val="9"/>
        </w:numPr>
        <w:tabs>
          <w:tab w:val="left" w:pos="284"/>
          <w:tab w:val="left" w:pos="993"/>
        </w:tabs>
        <w:spacing w:before="0" w:beforeAutospacing="0" w:after="0" w:afterAutospacing="0"/>
        <w:ind w:left="0" w:firstLine="709"/>
        <w:jc w:val="both"/>
        <w:rPr>
          <w:lang w:eastAsia="en-US"/>
        </w:rPr>
      </w:pPr>
      <w:r w:rsidRPr="000408EE">
        <w:rPr>
          <w:lang w:eastAsia="en-US"/>
        </w:rPr>
        <w:t xml:space="preserve">наличие специального оборудования - </w:t>
      </w:r>
      <w:r w:rsidRPr="000408EE">
        <w:rPr>
          <w:bCs/>
          <w:lang w:eastAsia="en-US"/>
        </w:rPr>
        <w:t>портативный дисплей Брайля</w:t>
      </w:r>
      <w:r w:rsidRPr="000408EE">
        <w:rPr>
          <w:lang w:eastAsia="en-US"/>
        </w:rPr>
        <w:t xml:space="preserve">, который озвучивает все действия пользователя, обеспечивает комфортную работу на компьютере и доступность информации. Дисплей сочетает в себе новейшие технологии, самую удобную для пользователя клавиатуру, эргономичное расположение органов управления, подключение USB кабелем. </w:t>
      </w:r>
    </w:p>
    <w:p w:rsidR="001E66FB" w:rsidRPr="000408EE" w:rsidRDefault="001E66FB" w:rsidP="00090529">
      <w:pPr>
        <w:pStyle w:val="a6"/>
        <w:numPr>
          <w:ilvl w:val="0"/>
          <w:numId w:val="9"/>
        </w:numPr>
        <w:tabs>
          <w:tab w:val="left" w:pos="284"/>
          <w:tab w:val="left" w:pos="993"/>
        </w:tabs>
        <w:spacing w:before="0" w:beforeAutospacing="0" w:after="0" w:afterAutospacing="0"/>
        <w:ind w:left="0" w:firstLine="709"/>
        <w:jc w:val="both"/>
        <w:rPr>
          <w:lang w:eastAsia="en-US"/>
        </w:rPr>
      </w:pPr>
      <w:r w:rsidRPr="000408EE">
        <w:rPr>
          <w:lang w:eastAsia="en-US"/>
        </w:rPr>
        <w:lastRenderedPageBreak/>
        <w:t xml:space="preserve"> наличие специализированных </w:t>
      </w:r>
      <w:proofErr w:type="spellStart"/>
      <w:r w:rsidRPr="000408EE">
        <w:rPr>
          <w:lang w:eastAsia="en-US"/>
        </w:rPr>
        <w:t>видеоувеличителей</w:t>
      </w:r>
      <w:proofErr w:type="spellEnd"/>
      <w:r w:rsidRPr="000408EE">
        <w:rPr>
          <w:lang w:eastAsia="en-US"/>
        </w:rPr>
        <w:t xml:space="preserve">, позволяющих слабовидящим обучающимся комфортно адаптировать печатный учебный материал. </w:t>
      </w:r>
    </w:p>
    <w:p w:rsidR="001E66FB" w:rsidRPr="000408EE" w:rsidRDefault="001E66FB" w:rsidP="00090529">
      <w:pPr>
        <w:pStyle w:val="a5"/>
        <w:numPr>
          <w:ilvl w:val="0"/>
          <w:numId w:val="9"/>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присутствие ассистента (</w:t>
      </w:r>
      <w:proofErr w:type="spellStart"/>
      <w:r w:rsidRPr="000408EE">
        <w:rPr>
          <w:rFonts w:ascii="Times New Roman" w:hAnsi="Times New Roman" w:cs="Times New Roman"/>
          <w:sz w:val="24"/>
          <w:szCs w:val="24"/>
        </w:rPr>
        <w:t>тьютора</w:t>
      </w:r>
      <w:proofErr w:type="spellEnd"/>
      <w:r w:rsidRPr="000408EE">
        <w:rPr>
          <w:rFonts w:ascii="Times New Roman" w:hAnsi="Times New Roman" w:cs="Times New Roman"/>
          <w:sz w:val="24"/>
          <w:szCs w:val="24"/>
        </w:rPr>
        <w:t>), оказывающего обучающемуся необходимую помощь;</w:t>
      </w:r>
    </w:p>
    <w:p w:rsidR="001E66FB" w:rsidRPr="000408EE" w:rsidRDefault="001E66FB" w:rsidP="00090529">
      <w:pPr>
        <w:pStyle w:val="a5"/>
        <w:numPr>
          <w:ilvl w:val="0"/>
          <w:numId w:val="9"/>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образовательной организации.</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2) для обучающихся с ограниченными возможностями здоровья по слуху:</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 сопровождение учебного процесса данной категории обучающихся осуществляется педагогом жестового языка (</w:t>
      </w:r>
      <w:proofErr w:type="spellStart"/>
      <w:r w:rsidRPr="000408EE">
        <w:rPr>
          <w:bCs/>
          <w:color w:val="auto"/>
          <w:szCs w:val="24"/>
        </w:rPr>
        <w:t>сурдопереводчиком</w:t>
      </w:r>
      <w:proofErr w:type="spellEnd"/>
      <w:r w:rsidRPr="000408EE">
        <w:rPr>
          <w:bCs/>
          <w:color w:val="auto"/>
          <w:szCs w:val="24"/>
        </w:rPr>
        <w:t>)</w:t>
      </w:r>
    </w:p>
    <w:p w:rsidR="001E66FB" w:rsidRPr="000408EE" w:rsidRDefault="001E66FB" w:rsidP="00090529">
      <w:pPr>
        <w:pStyle w:val="a5"/>
        <w:numPr>
          <w:ilvl w:val="0"/>
          <w:numId w:val="10"/>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дубл</w:t>
      </w:r>
      <w:r w:rsidR="00090529" w:rsidRPr="000408EE">
        <w:rPr>
          <w:rFonts w:ascii="Times New Roman" w:hAnsi="Times New Roman" w:cs="Times New Roman"/>
          <w:sz w:val="24"/>
          <w:szCs w:val="24"/>
        </w:rPr>
        <w:t xml:space="preserve">ирование визуальной и звуковой </w:t>
      </w:r>
      <w:r w:rsidRPr="000408EE">
        <w:rPr>
          <w:rFonts w:ascii="Times New Roman" w:hAnsi="Times New Roman" w:cs="Times New Roman"/>
          <w:sz w:val="24"/>
          <w:szCs w:val="24"/>
        </w:rPr>
        <w:t>справочной информации о расписании учебных занятий</w:t>
      </w:r>
    </w:p>
    <w:p w:rsidR="001E66FB" w:rsidRPr="000408EE" w:rsidRDefault="001E66FB" w:rsidP="00090529">
      <w:pPr>
        <w:pStyle w:val="a5"/>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(мультисенсорный дисплейные устройства-информационные терминалы) </w:t>
      </w:r>
    </w:p>
    <w:p w:rsidR="001E66FB" w:rsidRPr="000408EE" w:rsidRDefault="009B0B59" w:rsidP="00090529">
      <w:pPr>
        <w:pStyle w:val="a5"/>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 визуальной </w:t>
      </w:r>
      <w:r w:rsidR="001E66FB" w:rsidRPr="000408EE">
        <w:rPr>
          <w:rFonts w:ascii="Times New Roman" w:hAnsi="Times New Roman" w:cs="Times New Roman"/>
          <w:sz w:val="24"/>
          <w:szCs w:val="24"/>
        </w:rPr>
        <w:t>(мон</w:t>
      </w:r>
      <w:r w:rsidR="000408EE">
        <w:rPr>
          <w:rFonts w:ascii="Times New Roman" w:hAnsi="Times New Roman" w:cs="Times New Roman"/>
          <w:sz w:val="24"/>
          <w:szCs w:val="24"/>
        </w:rPr>
        <w:t xml:space="preserve">иторы, их размеры и количество </w:t>
      </w:r>
      <w:r w:rsidR="001E66FB" w:rsidRPr="000408EE">
        <w:rPr>
          <w:rFonts w:ascii="Times New Roman" w:hAnsi="Times New Roman" w:cs="Times New Roman"/>
          <w:sz w:val="24"/>
          <w:szCs w:val="24"/>
        </w:rPr>
        <w:t>определены с учетом размеров помещения, интерактивные доски, портативные медиа-плеера).</w:t>
      </w:r>
    </w:p>
    <w:p w:rsidR="001E66FB" w:rsidRPr="000408EE" w:rsidRDefault="001E66FB" w:rsidP="00090529">
      <w:pPr>
        <w:pStyle w:val="a5"/>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 - обеспечение надлежащими звуковыми средствами воспроизведения информации;</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3) для обучающихся,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w:t>
      </w:r>
    </w:p>
    <w:p w:rsidR="001E66FB" w:rsidRPr="000408EE" w:rsidRDefault="001E66FB" w:rsidP="00090529">
      <w:pPr>
        <w:pStyle w:val="a5"/>
        <w:numPr>
          <w:ilvl w:val="0"/>
          <w:numId w:val="11"/>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наличие пандусов, поручней, расши</w:t>
      </w:r>
      <w:r w:rsidR="00090529" w:rsidRPr="000408EE">
        <w:rPr>
          <w:rFonts w:ascii="Times New Roman" w:hAnsi="Times New Roman" w:cs="Times New Roman"/>
          <w:sz w:val="24"/>
          <w:szCs w:val="24"/>
        </w:rPr>
        <w:t xml:space="preserve">ренных дверных проемов, широких лифтов со звуковым сигналом, световой </w:t>
      </w:r>
      <w:r w:rsidRPr="000408EE">
        <w:rPr>
          <w:rFonts w:ascii="Times New Roman" w:hAnsi="Times New Roman" w:cs="Times New Roman"/>
          <w:sz w:val="24"/>
          <w:szCs w:val="24"/>
        </w:rPr>
        <w:t>навигации, платформы для подъема инвалидны</w:t>
      </w:r>
      <w:r w:rsidR="009B0B59" w:rsidRPr="000408EE">
        <w:rPr>
          <w:rFonts w:ascii="Times New Roman" w:hAnsi="Times New Roman" w:cs="Times New Roman"/>
          <w:sz w:val="24"/>
          <w:szCs w:val="24"/>
        </w:rPr>
        <w:t>х колясок; локального понижения</w:t>
      </w:r>
      <w:r w:rsidRPr="000408EE">
        <w:rPr>
          <w:rFonts w:ascii="Times New Roman" w:hAnsi="Times New Roman" w:cs="Times New Roman"/>
          <w:sz w:val="24"/>
          <w:szCs w:val="24"/>
        </w:rPr>
        <w:t xml:space="preserve"> стоек-барьеров до высоты не более 0,8 м; </w:t>
      </w:r>
    </w:p>
    <w:p w:rsidR="001E66FB" w:rsidRPr="000408EE" w:rsidRDefault="001E66FB" w:rsidP="00090529">
      <w:pPr>
        <w:pStyle w:val="a5"/>
        <w:numPr>
          <w:ilvl w:val="0"/>
          <w:numId w:val="11"/>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наличие специальных кресел и других приспособлений, </w:t>
      </w:r>
    </w:p>
    <w:p w:rsidR="001E66FB" w:rsidRPr="000408EE" w:rsidRDefault="001E66FB" w:rsidP="00090529">
      <w:pPr>
        <w:pStyle w:val="a5"/>
        <w:numPr>
          <w:ilvl w:val="0"/>
          <w:numId w:val="11"/>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наличие санитарной комнаты, оборудованной адаптированной мебелью.</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 xml:space="preserve">Образование обучающихся с ограниченными возможностями здоровья может быть организовано как совместно с другими обучающимися, малыми отдельными группами с последующей интеграцией в обычные группы (так должно быть, но в нашем вузе такой практики нет), так и по индивидуальному учебному плану. </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 xml:space="preserve">С учетом </w:t>
      </w:r>
      <w:proofErr w:type="gramStart"/>
      <w:r w:rsidRPr="000408EE">
        <w:rPr>
          <w:bCs/>
          <w:color w:val="auto"/>
          <w:szCs w:val="24"/>
        </w:rPr>
        <w:t>особых потребностей</w:t>
      </w:r>
      <w:proofErr w:type="gramEnd"/>
      <w:r w:rsidRPr="000408EE">
        <w:rPr>
          <w:bCs/>
          <w:color w:val="auto"/>
          <w:szCs w:val="24"/>
        </w:rPr>
        <w:t xml:space="preserve"> обучающихся с ограниченными возможностями здоровья вузом обеспечивается предоставление учебных, лекционных материалов в электронном виде.</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Для занятий адаптивными видами спорта лиц с ограниченными возможностям</w:t>
      </w:r>
      <w:r w:rsidR="009B0B59" w:rsidRPr="000408EE">
        <w:rPr>
          <w:bCs/>
          <w:color w:val="auto"/>
          <w:szCs w:val="24"/>
        </w:rPr>
        <w:t xml:space="preserve">и здоровья имеется специальное </w:t>
      </w:r>
      <w:r w:rsidRPr="000408EE">
        <w:rPr>
          <w:bCs/>
          <w:color w:val="auto"/>
          <w:szCs w:val="24"/>
        </w:rPr>
        <w:t xml:space="preserve">оборудование </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В Научной библиотеке для инвалидов и лиц с ограни</w:t>
      </w:r>
      <w:r w:rsidR="00090529" w:rsidRPr="000408EE">
        <w:rPr>
          <w:bCs/>
          <w:color w:val="auto"/>
          <w:szCs w:val="24"/>
        </w:rPr>
        <w:t xml:space="preserve">ченными возможностями здоровья </w:t>
      </w:r>
      <w:r w:rsidRPr="000408EE">
        <w:rPr>
          <w:bCs/>
          <w:color w:val="auto"/>
          <w:szCs w:val="24"/>
        </w:rPr>
        <w:t xml:space="preserve">предоставляется: </w:t>
      </w:r>
    </w:p>
    <w:p w:rsidR="001E66FB" w:rsidRPr="000408EE" w:rsidRDefault="001E66FB" w:rsidP="00090529">
      <w:pPr>
        <w:pStyle w:val="a5"/>
        <w:numPr>
          <w:ilvl w:val="0"/>
          <w:numId w:val="12"/>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приоритетное обеспечение (по имеющимся на абонементе спискам) печатными изданиями в период массовой выдачи учебной литературы;</w:t>
      </w:r>
    </w:p>
    <w:p w:rsidR="001E66FB" w:rsidRPr="000408EE" w:rsidRDefault="001E66FB" w:rsidP="00090529">
      <w:pPr>
        <w:pStyle w:val="a5"/>
        <w:numPr>
          <w:ilvl w:val="0"/>
          <w:numId w:val="12"/>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предоставление удаленного </w:t>
      </w:r>
      <w:r w:rsidR="00090529" w:rsidRPr="000408EE">
        <w:rPr>
          <w:rFonts w:ascii="Times New Roman" w:hAnsi="Times New Roman" w:cs="Times New Roman"/>
          <w:sz w:val="24"/>
          <w:szCs w:val="24"/>
        </w:rPr>
        <w:t>–</w:t>
      </w:r>
      <w:r w:rsidRPr="000408EE">
        <w:rPr>
          <w:rFonts w:ascii="Times New Roman" w:hAnsi="Times New Roman" w:cs="Times New Roman"/>
          <w:sz w:val="24"/>
          <w:szCs w:val="24"/>
        </w:rPr>
        <w:t xml:space="preserve"> по паролю </w:t>
      </w:r>
      <w:r w:rsidR="00090529" w:rsidRPr="000408EE">
        <w:rPr>
          <w:rFonts w:ascii="Times New Roman" w:hAnsi="Times New Roman" w:cs="Times New Roman"/>
          <w:sz w:val="24"/>
          <w:szCs w:val="24"/>
        </w:rPr>
        <w:t>–</w:t>
      </w:r>
      <w:r w:rsidRPr="000408EE">
        <w:rPr>
          <w:rFonts w:ascii="Times New Roman" w:hAnsi="Times New Roman" w:cs="Times New Roman"/>
          <w:sz w:val="24"/>
          <w:szCs w:val="24"/>
        </w:rPr>
        <w:t xml:space="preserve"> доступа с домашнего или другого ПК (с выходом в интернет) к электронным образовательным ресурсам НБ: 7 ЭБС (электронно-библиотечным системам), 34 БД (образовательным базам данных), 4 ПЭК (полнотекстовым электронным коллекциям), ЭК (электронному каталогу), состоящему из более 140 тыс. записей;</w:t>
      </w:r>
    </w:p>
    <w:p w:rsidR="001E66FB" w:rsidRPr="000408EE" w:rsidRDefault="001E66FB" w:rsidP="00090529">
      <w:pPr>
        <w:pStyle w:val="a5"/>
        <w:numPr>
          <w:ilvl w:val="0"/>
          <w:numId w:val="12"/>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электронный заказ (бронирование) печатных изданий и просмотр своего электронного формуляра – с любого ПК (с выходом в Интернет);</w:t>
      </w:r>
    </w:p>
    <w:p w:rsidR="001E66FB" w:rsidRPr="000408EE" w:rsidRDefault="001E66FB" w:rsidP="00090529">
      <w:pPr>
        <w:pStyle w:val="a5"/>
        <w:numPr>
          <w:ilvl w:val="0"/>
          <w:numId w:val="12"/>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2 лингафонные кабины с </w:t>
      </w:r>
      <w:proofErr w:type="spellStart"/>
      <w:r w:rsidRPr="000408EE">
        <w:rPr>
          <w:rFonts w:ascii="Times New Roman" w:hAnsi="Times New Roman" w:cs="Times New Roman"/>
          <w:sz w:val="24"/>
          <w:szCs w:val="24"/>
        </w:rPr>
        <w:t>медиатекой</w:t>
      </w:r>
      <w:proofErr w:type="spellEnd"/>
      <w:r w:rsidRPr="000408EE">
        <w:rPr>
          <w:rFonts w:ascii="Times New Roman" w:hAnsi="Times New Roman" w:cs="Times New Roman"/>
          <w:sz w:val="24"/>
          <w:szCs w:val="24"/>
        </w:rPr>
        <w:t xml:space="preserve"> для прослушивания и просмотра материалов;</w:t>
      </w:r>
    </w:p>
    <w:p w:rsidR="001E66FB" w:rsidRPr="000408EE" w:rsidRDefault="001E66FB" w:rsidP="00090529">
      <w:pPr>
        <w:pStyle w:val="a5"/>
        <w:numPr>
          <w:ilvl w:val="0"/>
          <w:numId w:val="12"/>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библиотечно-библиографическое обслуживание слабослышащих и глухих студентов осуществляется педагогом жестового языка (</w:t>
      </w:r>
      <w:proofErr w:type="spellStart"/>
      <w:r w:rsidRPr="000408EE">
        <w:rPr>
          <w:rFonts w:ascii="Times New Roman" w:hAnsi="Times New Roman" w:cs="Times New Roman"/>
          <w:sz w:val="24"/>
          <w:szCs w:val="24"/>
        </w:rPr>
        <w:t>сурдопереводчиком</w:t>
      </w:r>
      <w:proofErr w:type="spellEnd"/>
      <w:r w:rsidRPr="000408EE">
        <w:rPr>
          <w:rFonts w:ascii="Times New Roman" w:hAnsi="Times New Roman" w:cs="Times New Roman"/>
          <w:sz w:val="24"/>
          <w:szCs w:val="24"/>
        </w:rPr>
        <w:t xml:space="preserve">); </w:t>
      </w:r>
    </w:p>
    <w:p w:rsidR="001E66FB" w:rsidRPr="000408EE" w:rsidRDefault="001E66FB" w:rsidP="00090529">
      <w:pPr>
        <w:pStyle w:val="a5"/>
        <w:numPr>
          <w:ilvl w:val="0"/>
          <w:numId w:val="12"/>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условия для удобного и безопасного перемещения по библиотеке: широкие лифты со звуковым сигналом, платформа для подъема инвалидных колясок; пандусы и поручни; световая навигация;</w:t>
      </w:r>
    </w:p>
    <w:p w:rsidR="001E66FB" w:rsidRPr="000408EE" w:rsidRDefault="001E66FB" w:rsidP="00090529">
      <w:pPr>
        <w:pStyle w:val="a5"/>
        <w:numPr>
          <w:ilvl w:val="0"/>
          <w:numId w:val="12"/>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08EE">
        <w:rPr>
          <w:rFonts w:ascii="Times New Roman" w:hAnsi="Times New Roman" w:cs="Times New Roman"/>
          <w:sz w:val="24"/>
          <w:szCs w:val="24"/>
        </w:rPr>
        <w:t xml:space="preserve">удобное расположение мебели и наличие индивидуальных специализированных рабочих мест с компьютерным оборудованием для маломобильных групп обучающихся. </w:t>
      </w:r>
    </w:p>
    <w:p w:rsidR="001E66FB" w:rsidRPr="000408EE" w:rsidRDefault="001E66FB" w:rsidP="00090529">
      <w:pPr>
        <w:tabs>
          <w:tab w:val="left" w:pos="993"/>
        </w:tabs>
        <w:spacing w:after="0" w:line="240" w:lineRule="auto"/>
        <w:ind w:right="0" w:firstLine="709"/>
        <w:rPr>
          <w:bCs/>
          <w:color w:val="auto"/>
          <w:szCs w:val="24"/>
        </w:rPr>
      </w:pPr>
      <w:r w:rsidRPr="000408EE">
        <w:rPr>
          <w:bCs/>
          <w:color w:val="auto"/>
          <w:szCs w:val="24"/>
        </w:rPr>
        <w:t xml:space="preserve">На сайте Университета размещена информация об особенностях поступления для инвалидов и лиц с ограниченными возможностями здоровья, а также версия сайта для </w:t>
      </w:r>
      <w:r w:rsidRPr="000408EE">
        <w:rPr>
          <w:bCs/>
          <w:color w:val="auto"/>
          <w:szCs w:val="24"/>
        </w:rPr>
        <w:lastRenderedPageBreak/>
        <w:t>слабовидящих. Разработана вкладка «Ассоциация студентов с ограниченными возможностями здоровья» и раздел «Инклюзия».</w:t>
      </w:r>
    </w:p>
    <w:p w:rsidR="001E66FB" w:rsidRPr="000408EE" w:rsidRDefault="001E66FB" w:rsidP="000408EE">
      <w:pPr>
        <w:pStyle w:val="Default"/>
        <w:tabs>
          <w:tab w:val="left" w:pos="993"/>
        </w:tabs>
        <w:ind w:firstLine="709"/>
        <w:jc w:val="both"/>
        <w:rPr>
          <w:b/>
          <w:color w:val="auto"/>
        </w:rPr>
      </w:pPr>
      <w:r w:rsidRPr="000408EE">
        <w:rPr>
          <w:b/>
          <w:color w:val="auto"/>
        </w:rPr>
        <w:t>7</w:t>
      </w:r>
      <w:r w:rsidRPr="000408EE">
        <w:rPr>
          <w:color w:val="auto"/>
        </w:rPr>
        <w:t xml:space="preserve">. </w:t>
      </w:r>
      <w:r w:rsidRPr="000408EE">
        <w:rPr>
          <w:b/>
          <w:color w:val="auto"/>
        </w:rPr>
        <w:t>Реализация программы с применением электронного обучения, дистанционных образовательных технологий.</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 и к электронной информационно-образовательной среде СурГУ. </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Электронная информационно-образовательная среда СурГУ обеспечивает:</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фиксацию хода образовательного процесса, результатов промежуточной аттестации и результатов освоения программы;</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E66FB" w:rsidRPr="000408EE" w:rsidRDefault="001E66FB" w:rsidP="00090529">
      <w:pPr>
        <w:tabs>
          <w:tab w:val="left" w:pos="993"/>
        </w:tabs>
        <w:spacing w:after="0" w:line="240" w:lineRule="auto"/>
        <w:ind w:right="0" w:firstLine="709"/>
        <w:rPr>
          <w:color w:val="auto"/>
          <w:szCs w:val="24"/>
        </w:rPr>
      </w:pPr>
      <w:r w:rsidRPr="000408EE">
        <w:rPr>
          <w:color w:val="auto"/>
          <w:szCs w:val="24"/>
        </w:rPr>
        <w:t>взаимодействие между участниками образовательного процесса, в том числе синхронное и (или) асинхронное в</w:t>
      </w:r>
      <w:r w:rsidR="00EB6AC8" w:rsidRPr="000408EE">
        <w:rPr>
          <w:color w:val="auto"/>
          <w:szCs w:val="24"/>
        </w:rPr>
        <w:t>заимодействие посредством сети Интернет</w:t>
      </w:r>
      <w:r w:rsidRPr="000408EE">
        <w:rPr>
          <w:color w:val="auto"/>
          <w:szCs w:val="24"/>
        </w:rPr>
        <w:t>.</w:t>
      </w:r>
    </w:p>
    <w:p w:rsidR="00EB6AC8" w:rsidRPr="000408EE" w:rsidRDefault="001E66FB" w:rsidP="00090529">
      <w:pPr>
        <w:tabs>
          <w:tab w:val="left" w:pos="993"/>
        </w:tabs>
        <w:spacing w:after="0" w:line="240" w:lineRule="auto"/>
        <w:ind w:right="0" w:firstLine="709"/>
        <w:rPr>
          <w:color w:val="auto"/>
          <w:szCs w:val="24"/>
        </w:rPr>
      </w:pPr>
      <w:r w:rsidRPr="000408EE">
        <w:rPr>
          <w:color w:val="auto"/>
          <w:szCs w:val="24"/>
        </w:rPr>
        <w:t>Образовательная программа может реализовываться с применением электронного обучения, дистанционных образовательных технологий</w:t>
      </w:r>
      <w:r w:rsidR="00EB6AC8" w:rsidRPr="000408EE">
        <w:rPr>
          <w:color w:val="auto"/>
          <w:szCs w:val="24"/>
        </w:rPr>
        <w:t>.</w:t>
      </w:r>
    </w:p>
    <w:sectPr w:rsidR="00EB6AC8" w:rsidRPr="000408EE">
      <w:pgSz w:w="11906" w:h="16841"/>
      <w:pgMar w:top="712" w:right="844" w:bottom="715"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8B9"/>
    <w:multiLevelType w:val="hybridMultilevel"/>
    <w:tmpl w:val="850EE034"/>
    <w:lvl w:ilvl="0" w:tplc="1444E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848E7"/>
    <w:multiLevelType w:val="hybridMultilevel"/>
    <w:tmpl w:val="3580D5AE"/>
    <w:lvl w:ilvl="0" w:tplc="F1A00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A235B"/>
    <w:multiLevelType w:val="hybridMultilevel"/>
    <w:tmpl w:val="07B85D1E"/>
    <w:lvl w:ilvl="0" w:tplc="1444E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FF1F53"/>
    <w:multiLevelType w:val="hybridMultilevel"/>
    <w:tmpl w:val="E2906BF2"/>
    <w:lvl w:ilvl="0" w:tplc="F1A00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AD7A72"/>
    <w:multiLevelType w:val="hybridMultilevel"/>
    <w:tmpl w:val="8F344A56"/>
    <w:lvl w:ilvl="0" w:tplc="F1A00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774B92"/>
    <w:multiLevelType w:val="hybridMultilevel"/>
    <w:tmpl w:val="B60A26C8"/>
    <w:lvl w:ilvl="0" w:tplc="1444E574">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0EA07D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E04D9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82016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B09E5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6EFB3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4E6B1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C21CF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8CA9A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322805"/>
    <w:multiLevelType w:val="multilevel"/>
    <w:tmpl w:val="0DCE14E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BF2DBF"/>
    <w:multiLevelType w:val="hybridMultilevel"/>
    <w:tmpl w:val="5D1C6FBE"/>
    <w:lvl w:ilvl="0" w:tplc="3D1CE2B6">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005179"/>
    <w:multiLevelType w:val="hybridMultilevel"/>
    <w:tmpl w:val="8FC61034"/>
    <w:lvl w:ilvl="0" w:tplc="1444E574">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780BA4A">
      <w:start w:val="1"/>
      <w:numFmt w:val="bullet"/>
      <w:lvlText w:val="o"/>
      <w:lvlJc w:val="left"/>
      <w:pPr>
        <w:ind w:left="1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92348A">
      <w:start w:val="1"/>
      <w:numFmt w:val="bullet"/>
      <w:lvlText w:val="▪"/>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9203C4">
      <w:start w:val="1"/>
      <w:numFmt w:val="bullet"/>
      <w:lvlText w:val="•"/>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4B720">
      <w:start w:val="1"/>
      <w:numFmt w:val="bullet"/>
      <w:lvlText w:val="o"/>
      <w:lvlJc w:val="left"/>
      <w:pPr>
        <w:ind w:left="3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F412A4">
      <w:start w:val="1"/>
      <w:numFmt w:val="bullet"/>
      <w:lvlText w:val="▪"/>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68E16">
      <w:start w:val="1"/>
      <w:numFmt w:val="bullet"/>
      <w:lvlText w:val="•"/>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1934">
      <w:start w:val="1"/>
      <w:numFmt w:val="bullet"/>
      <w:lvlText w:val="o"/>
      <w:lvlJc w:val="left"/>
      <w:pPr>
        <w:ind w:left="6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2E8580">
      <w:start w:val="1"/>
      <w:numFmt w:val="bullet"/>
      <w:lvlText w:val="▪"/>
      <w:lvlJc w:val="left"/>
      <w:pPr>
        <w:ind w:left="6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86BF2"/>
    <w:multiLevelType w:val="multilevel"/>
    <w:tmpl w:val="EF483664"/>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2E50DB"/>
    <w:multiLevelType w:val="hybridMultilevel"/>
    <w:tmpl w:val="55D89546"/>
    <w:lvl w:ilvl="0" w:tplc="F1A00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D2F7F8B"/>
    <w:multiLevelType w:val="hybridMultilevel"/>
    <w:tmpl w:val="8D5C9CA8"/>
    <w:lvl w:ilvl="0" w:tplc="1444E574">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780BA4A">
      <w:start w:val="1"/>
      <w:numFmt w:val="bullet"/>
      <w:lvlText w:val="o"/>
      <w:lvlJc w:val="left"/>
      <w:pPr>
        <w:ind w:left="1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92348A">
      <w:start w:val="1"/>
      <w:numFmt w:val="bullet"/>
      <w:lvlText w:val="▪"/>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9203C4">
      <w:start w:val="1"/>
      <w:numFmt w:val="bullet"/>
      <w:lvlText w:val="•"/>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4B720">
      <w:start w:val="1"/>
      <w:numFmt w:val="bullet"/>
      <w:lvlText w:val="o"/>
      <w:lvlJc w:val="left"/>
      <w:pPr>
        <w:ind w:left="3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F412A4">
      <w:start w:val="1"/>
      <w:numFmt w:val="bullet"/>
      <w:lvlText w:val="▪"/>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68E16">
      <w:start w:val="1"/>
      <w:numFmt w:val="bullet"/>
      <w:lvlText w:val="•"/>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1934">
      <w:start w:val="1"/>
      <w:numFmt w:val="bullet"/>
      <w:lvlText w:val="o"/>
      <w:lvlJc w:val="left"/>
      <w:pPr>
        <w:ind w:left="6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2E8580">
      <w:start w:val="1"/>
      <w:numFmt w:val="bullet"/>
      <w:lvlText w:val="▪"/>
      <w:lvlJc w:val="left"/>
      <w:pPr>
        <w:ind w:left="6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A15BD7"/>
    <w:multiLevelType w:val="hybridMultilevel"/>
    <w:tmpl w:val="10B06FDC"/>
    <w:lvl w:ilvl="0" w:tplc="0BF05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1F5B8D"/>
    <w:multiLevelType w:val="hybridMultilevel"/>
    <w:tmpl w:val="002046E0"/>
    <w:lvl w:ilvl="0" w:tplc="1444E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077EAB"/>
    <w:multiLevelType w:val="multilevel"/>
    <w:tmpl w:val="9816322A"/>
    <w:lvl w:ilvl="0">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DE6684"/>
    <w:multiLevelType w:val="hybridMultilevel"/>
    <w:tmpl w:val="68DA11F0"/>
    <w:lvl w:ilvl="0" w:tplc="1444E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341E13"/>
    <w:multiLevelType w:val="hybridMultilevel"/>
    <w:tmpl w:val="E972602C"/>
    <w:lvl w:ilvl="0" w:tplc="1444E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1B0535"/>
    <w:multiLevelType w:val="multilevel"/>
    <w:tmpl w:val="D328453A"/>
    <w:lvl w:ilvl="0">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4B0E77"/>
    <w:multiLevelType w:val="multilevel"/>
    <w:tmpl w:val="595A3772"/>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A83AA2"/>
    <w:multiLevelType w:val="hybridMultilevel"/>
    <w:tmpl w:val="2968D86E"/>
    <w:lvl w:ilvl="0" w:tplc="1444E574">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780BA4A">
      <w:start w:val="1"/>
      <w:numFmt w:val="bullet"/>
      <w:lvlText w:val="o"/>
      <w:lvlJc w:val="left"/>
      <w:pPr>
        <w:ind w:left="1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92348A">
      <w:start w:val="1"/>
      <w:numFmt w:val="bullet"/>
      <w:lvlText w:val="▪"/>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9203C4">
      <w:start w:val="1"/>
      <w:numFmt w:val="bullet"/>
      <w:lvlText w:val="•"/>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4B720">
      <w:start w:val="1"/>
      <w:numFmt w:val="bullet"/>
      <w:lvlText w:val="o"/>
      <w:lvlJc w:val="left"/>
      <w:pPr>
        <w:ind w:left="3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F412A4">
      <w:start w:val="1"/>
      <w:numFmt w:val="bullet"/>
      <w:lvlText w:val="▪"/>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68E16">
      <w:start w:val="1"/>
      <w:numFmt w:val="bullet"/>
      <w:lvlText w:val="•"/>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1934">
      <w:start w:val="1"/>
      <w:numFmt w:val="bullet"/>
      <w:lvlText w:val="o"/>
      <w:lvlJc w:val="left"/>
      <w:pPr>
        <w:ind w:left="6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2E8580">
      <w:start w:val="1"/>
      <w:numFmt w:val="bullet"/>
      <w:lvlText w:val="▪"/>
      <w:lvlJc w:val="left"/>
      <w:pPr>
        <w:ind w:left="6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A304EE"/>
    <w:multiLevelType w:val="hybridMultilevel"/>
    <w:tmpl w:val="9FA272DA"/>
    <w:lvl w:ilvl="0" w:tplc="744E53C4">
      <w:start w:val="3"/>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E289E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00888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9CAB6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1633B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D6344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601B7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84B5E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C2B22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8"/>
  </w:num>
  <w:num w:numId="3">
    <w:abstractNumId w:val="6"/>
  </w:num>
  <w:num w:numId="4">
    <w:abstractNumId w:val="9"/>
  </w:num>
  <w:num w:numId="5">
    <w:abstractNumId w:val="20"/>
  </w:num>
  <w:num w:numId="6">
    <w:abstractNumId w:val="17"/>
  </w:num>
  <w:num w:numId="7">
    <w:abstractNumId w:val="5"/>
  </w:num>
  <w:num w:numId="8">
    <w:abstractNumId w:val="19"/>
  </w:num>
  <w:num w:numId="9">
    <w:abstractNumId w:val="10"/>
  </w:num>
  <w:num w:numId="10">
    <w:abstractNumId w:val="3"/>
  </w:num>
  <w:num w:numId="11">
    <w:abstractNumId w:val="1"/>
  </w:num>
  <w:num w:numId="12">
    <w:abstractNumId w:val="4"/>
  </w:num>
  <w:num w:numId="13">
    <w:abstractNumId w:val="2"/>
  </w:num>
  <w:num w:numId="14">
    <w:abstractNumId w:val="16"/>
  </w:num>
  <w:num w:numId="15">
    <w:abstractNumId w:val="13"/>
  </w:num>
  <w:num w:numId="16">
    <w:abstractNumId w:val="0"/>
  </w:num>
  <w:num w:numId="17">
    <w:abstractNumId w:val="8"/>
  </w:num>
  <w:num w:numId="18">
    <w:abstractNumId w:val="11"/>
  </w:num>
  <w:num w:numId="19">
    <w:abstractNumId w:val="15"/>
  </w:num>
  <w:num w:numId="20">
    <w:abstractNumId w:val="7"/>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4C"/>
    <w:rsid w:val="000408EE"/>
    <w:rsid w:val="00090529"/>
    <w:rsid w:val="00120ECC"/>
    <w:rsid w:val="001E66FB"/>
    <w:rsid w:val="002224BD"/>
    <w:rsid w:val="00226339"/>
    <w:rsid w:val="002E7738"/>
    <w:rsid w:val="00353BD4"/>
    <w:rsid w:val="003B10FF"/>
    <w:rsid w:val="005057B2"/>
    <w:rsid w:val="005A7B05"/>
    <w:rsid w:val="00641BA9"/>
    <w:rsid w:val="007F6EB9"/>
    <w:rsid w:val="00805E39"/>
    <w:rsid w:val="00961AA2"/>
    <w:rsid w:val="009B0B59"/>
    <w:rsid w:val="009D6AE4"/>
    <w:rsid w:val="00A8296D"/>
    <w:rsid w:val="00AE2631"/>
    <w:rsid w:val="00AF5B9B"/>
    <w:rsid w:val="00BA7ACA"/>
    <w:rsid w:val="00D7344C"/>
    <w:rsid w:val="00DE002C"/>
    <w:rsid w:val="00E3740E"/>
    <w:rsid w:val="00E84C72"/>
    <w:rsid w:val="00EB15FF"/>
    <w:rsid w:val="00EB6AC8"/>
    <w:rsid w:val="00EF6D81"/>
    <w:rsid w:val="00F321BC"/>
    <w:rsid w:val="00FF0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5E0F"/>
  <w15:docId w15:val="{9C096025-99AA-453E-9953-E6E9DBAC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right="2"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5057B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2">
    <w:name w:val="Основной текст (2)_"/>
    <w:link w:val="21"/>
    <w:uiPriority w:val="99"/>
    <w:locked/>
    <w:rsid w:val="005057B2"/>
    <w:rPr>
      <w:shd w:val="clear" w:color="auto" w:fill="FFFFFF"/>
    </w:rPr>
  </w:style>
  <w:style w:type="character" w:customStyle="1" w:styleId="20">
    <w:name w:val="Основной текст (2) + Полужирный"/>
    <w:uiPriority w:val="99"/>
    <w:rsid w:val="005057B2"/>
    <w:rPr>
      <w:b/>
      <w:bCs/>
      <w:shd w:val="clear" w:color="auto" w:fill="FFFFFF"/>
    </w:rPr>
  </w:style>
  <w:style w:type="paragraph" w:customStyle="1" w:styleId="21">
    <w:name w:val="Основной текст (2)1"/>
    <w:basedOn w:val="a"/>
    <w:link w:val="2"/>
    <w:uiPriority w:val="99"/>
    <w:rsid w:val="005057B2"/>
    <w:pPr>
      <w:widowControl w:val="0"/>
      <w:shd w:val="clear" w:color="auto" w:fill="FFFFFF"/>
      <w:spacing w:after="3000" w:line="554" w:lineRule="exact"/>
      <w:ind w:right="0" w:hanging="340"/>
      <w:jc w:val="center"/>
    </w:pPr>
    <w:rPr>
      <w:rFonts w:asciiTheme="minorHAnsi" w:eastAsiaTheme="minorEastAsia" w:hAnsiTheme="minorHAnsi" w:cstheme="minorBidi"/>
      <w:color w:val="auto"/>
      <w:sz w:val="22"/>
    </w:rPr>
  </w:style>
  <w:style w:type="paragraph" w:styleId="a3">
    <w:name w:val="Balloon Text"/>
    <w:basedOn w:val="a"/>
    <w:link w:val="a4"/>
    <w:uiPriority w:val="99"/>
    <w:semiHidden/>
    <w:unhideWhenUsed/>
    <w:rsid w:val="002224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24BD"/>
    <w:rPr>
      <w:rFonts w:ascii="Segoe UI" w:eastAsia="Times New Roman" w:hAnsi="Segoe UI" w:cs="Segoe UI"/>
      <w:color w:val="000000"/>
      <w:sz w:val="18"/>
      <w:szCs w:val="18"/>
    </w:rPr>
  </w:style>
  <w:style w:type="paragraph" w:styleId="a5">
    <w:name w:val="List Paragraph"/>
    <w:basedOn w:val="a"/>
    <w:uiPriority w:val="34"/>
    <w:qFormat/>
    <w:rsid w:val="001E66FB"/>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6">
    <w:name w:val="Normal (Web)"/>
    <w:basedOn w:val="a"/>
    <w:link w:val="a7"/>
    <w:uiPriority w:val="99"/>
    <w:unhideWhenUsed/>
    <w:rsid w:val="001E66FB"/>
    <w:pPr>
      <w:spacing w:before="100" w:beforeAutospacing="1" w:after="100" w:afterAutospacing="1" w:line="240" w:lineRule="auto"/>
      <w:ind w:right="0" w:firstLine="0"/>
      <w:jc w:val="left"/>
    </w:pPr>
    <w:rPr>
      <w:color w:val="auto"/>
      <w:szCs w:val="24"/>
    </w:rPr>
  </w:style>
  <w:style w:type="character" w:customStyle="1" w:styleId="a7">
    <w:name w:val="Обычный (веб) Знак"/>
    <w:link w:val="a6"/>
    <w:uiPriority w:val="99"/>
    <w:locked/>
    <w:rsid w:val="001E66FB"/>
    <w:rPr>
      <w:rFonts w:ascii="Times New Roman" w:eastAsia="Times New Roman" w:hAnsi="Times New Roman" w:cs="Times New Roman"/>
      <w:sz w:val="24"/>
      <w:szCs w:val="24"/>
    </w:rPr>
  </w:style>
  <w:style w:type="paragraph" w:customStyle="1" w:styleId="a8">
    <w:name w:val="Для таблиц"/>
    <w:basedOn w:val="a"/>
    <w:rsid w:val="00641BA9"/>
    <w:pPr>
      <w:spacing w:after="0" w:line="240" w:lineRule="auto"/>
      <w:ind w:right="0" w:firstLine="0"/>
      <w:jc w:val="left"/>
    </w:pPr>
    <w:rPr>
      <w:color w:val="auto"/>
      <w:szCs w:val="24"/>
    </w:rPr>
  </w:style>
  <w:style w:type="character" w:customStyle="1" w:styleId="3">
    <w:name w:val="Основной текст (3)_"/>
    <w:link w:val="31"/>
    <w:uiPriority w:val="99"/>
    <w:locked/>
    <w:rsid w:val="00641BA9"/>
    <w:rPr>
      <w:sz w:val="28"/>
      <w:szCs w:val="28"/>
      <w:shd w:val="clear" w:color="auto" w:fill="FFFFFF"/>
    </w:rPr>
  </w:style>
  <w:style w:type="paragraph" w:customStyle="1" w:styleId="31">
    <w:name w:val="Основной текст (3)1"/>
    <w:basedOn w:val="a"/>
    <w:link w:val="3"/>
    <w:uiPriority w:val="99"/>
    <w:rsid w:val="00641BA9"/>
    <w:pPr>
      <w:widowControl w:val="0"/>
      <w:shd w:val="clear" w:color="auto" w:fill="FFFFFF"/>
      <w:spacing w:after="420" w:line="240" w:lineRule="atLeast"/>
      <w:ind w:right="0" w:hanging="740"/>
      <w:jc w:val="center"/>
    </w:pPr>
    <w:rPr>
      <w:rFonts w:asciiTheme="minorHAnsi" w:eastAsiaTheme="minorEastAsia" w:hAnsiTheme="minorHAnsi" w:cstheme="minorBidi"/>
      <w:color w:val="auto"/>
      <w:sz w:val="28"/>
      <w:szCs w:val="28"/>
    </w:rPr>
  </w:style>
  <w:style w:type="character" w:customStyle="1" w:styleId="5">
    <w:name w:val="Основной текст (5)_"/>
    <w:link w:val="50"/>
    <w:uiPriority w:val="99"/>
    <w:locked/>
    <w:rsid w:val="00641BA9"/>
    <w:rPr>
      <w:b/>
      <w:bCs/>
      <w:shd w:val="clear" w:color="auto" w:fill="FFFFFF"/>
    </w:rPr>
  </w:style>
  <w:style w:type="character" w:customStyle="1" w:styleId="51">
    <w:name w:val="Основной текст (5) + Не полужирный"/>
    <w:uiPriority w:val="99"/>
    <w:rsid w:val="00641BA9"/>
    <w:rPr>
      <w:b w:val="0"/>
      <w:bCs w:val="0"/>
      <w:shd w:val="clear" w:color="auto" w:fill="FFFFFF"/>
    </w:rPr>
  </w:style>
  <w:style w:type="paragraph" w:customStyle="1" w:styleId="50">
    <w:name w:val="Основной текст (5)"/>
    <w:basedOn w:val="a"/>
    <w:link w:val="5"/>
    <w:uiPriority w:val="99"/>
    <w:rsid w:val="00641BA9"/>
    <w:pPr>
      <w:widowControl w:val="0"/>
      <w:shd w:val="clear" w:color="auto" w:fill="FFFFFF"/>
      <w:spacing w:before="60" w:after="0" w:line="562" w:lineRule="exact"/>
      <w:ind w:right="0" w:firstLine="0"/>
      <w:jc w:val="center"/>
    </w:pPr>
    <w:rPr>
      <w:rFonts w:asciiTheme="minorHAnsi" w:eastAsiaTheme="minorEastAsia" w:hAnsiTheme="minorHAnsi" w:cstheme="minorBidi"/>
      <w:b/>
      <w:b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42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5205</Words>
  <Characters>29674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Азиева Венера Асхабалиевна</dc:creator>
  <cp:keywords/>
  <cp:lastModifiedBy>Азиева Венера Асхабалиевна</cp:lastModifiedBy>
  <cp:revision>10</cp:revision>
  <cp:lastPrinted>2021-04-07T09:00:00Z</cp:lastPrinted>
  <dcterms:created xsi:type="dcterms:W3CDTF">2021-04-05T04:23:00Z</dcterms:created>
  <dcterms:modified xsi:type="dcterms:W3CDTF">2022-01-25T11:26:00Z</dcterms:modified>
</cp:coreProperties>
</file>